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51CE4537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683D0393">
            <wp:simplePos x="0" y="0"/>
            <wp:positionH relativeFrom="column">
              <wp:posOffset>5157374</wp:posOffset>
            </wp:positionH>
            <wp:positionV relativeFrom="paragraph">
              <wp:posOffset>-815</wp:posOffset>
            </wp:positionV>
            <wp:extent cx="1279621" cy="714906"/>
            <wp:effectExtent l="0" t="0" r="0" b="952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5" cy="71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DA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63A94A95" w:rsidR="00916BB5" w:rsidRPr="00B93CD1" w:rsidRDefault="00916BB5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RESIDENTIAL </w:t>
                            </w:r>
                            <w:r w:rsidR="003C32F6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ZONE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" fillcolor="#f2f2f2 [3052]">
                <v:textbox>
                  <w:txbxContent>
                    <w:p w14:paraId="7942E540" w14:textId="63A94A95" w:rsidR="00916BB5" w:rsidRPr="00B93CD1" w:rsidRDefault="00916BB5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RESIDENTIAL </w:t>
                      </w:r>
                      <w:r w:rsidR="003C32F6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ZONE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48"/>
        <w:gridCol w:w="1523"/>
        <w:gridCol w:w="1562"/>
        <w:gridCol w:w="2731"/>
        <w:gridCol w:w="2777"/>
      </w:tblGrid>
      <w:tr w:rsidR="007F61BE" w:rsidRPr="00916BB5" w14:paraId="16C08128" w14:textId="77777777" w:rsidTr="00891ACC">
        <w:trPr>
          <w:trHeight w:val="341"/>
        </w:trPr>
        <w:tc>
          <w:tcPr>
            <w:tcW w:w="1073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7" w:type="pct"/>
            <w:gridSpan w:val="4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256EE" w:rsidRPr="00916BB5" w14:paraId="0207056F" w14:textId="77777777" w:rsidTr="00A638FC">
        <w:trPr>
          <w:trHeight w:val="311"/>
        </w:trPr>
        <w:tc>
          <w:tcPr>
            <w:tcW w:w="1073" w:type="pct"/>
            <w:shd w:val="clear" w:color="auto" w:fill="F3F3F3"/>
            <w:vAlign w:val="center"/>
          </w:tcPr>
          <w:p w14:paraId="71251A8A" w14:textId="7253A44E" w:rsidR="007256EE" w:rsidRPr="00916BB5" w:rsidRDefault="00F13DDA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0" w:type="pct"/>
            <w:gridSpan w:val="2"/>
            <w:shd w:val="clear" w:color="auto" w:fill="FFFFFF"/>
            <w:vAlign w:val="center"/>
          </w:tcPr>
          <w:p w14:paraId="37780463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shd w:val="clear" w:color="auto" w:fill="F3F3F3"/>
            <w:vAlign w:val="center"/>
          </w:tcPr>
          <w:p w14:paraId="124D254E" w14:textId="77777777" w:rsidR="007256EE" w:rsidRPr="00916BB5" w:rsidRDefault="007256E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9" w:type="pct"/>
            <w:shd w:val="clear" w:color="auto" w:fill="FFFFFF"/>
            <w:vAlign w:val="center"/>
          </w:tcPr>
          <w:p w14:paraId="349CE4EC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B4B65" w:rsidRPr="00916BB5" w14:paraId="47283B2F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058A62C1" w14:textId="77777777" w:rsidR="00FB4B65" w:rsidRPr="00916BB5" w:rsidRDefault="00FB4B65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</w:t>
            </w:r>
            <w:r w:rsidR="00BC1250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(gross &amp; net)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28FB2E34" w14:textId="3F6272BB" w:rsidR="00FB4B65" w:rsidRPr="00BE1262" w:rsidRDefault="00BE1262" w:rsidP="00371A17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  <w:r w:rsidRPr="00BE1262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7448F2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73600D" w14:textId="77777777" w:rsidR="007448F2" w:rsidRPr="00916BB5" w:rsidRDefault="009F1C26" w:rsidP="00371A17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</w:t>
            </w:r>
            <w:r w:rsidR="007448F2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of Title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</w:t>
            </w: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RO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T)</w:t>
            </w:r>
          </w:p>
        </w:tc>
      </w:tr>
      <w:tr w:rsidR="00F5553B" w:rsidRPr="00916BB5" w14:paraId="07444367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7A33E3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257018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14C93D60" w14:textId="534FB981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F5553B" w:rsidRPr="00916BB5" w14:paraId="64CED059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DA6A62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3012A2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72B6AB19" w14:textId="77777777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270F955C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1BC052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ADE965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20B6FCDE" w14:textId="6D35E802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treat BLR as front boundary until removed from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ROT</w:t>
            </w:r>
          </w:p>
        </w:tc>
      </w:tr>
      <w:tr w:rsidR="00F5553B" w:rsidRPr="00916BB5" w14:paraId="6560E31C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BE1B38E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B20CDA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4AA98BB1" w14:textId="77777777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278FB33F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50F592E5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8114057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13FE8DB9" w14:textId="48127D1A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37470A07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EDC44D6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49B47C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5D5C416E" w14:textId="7B4F3854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64844DC9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88C0E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F01C2F0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F5553B" w:rsidRPr="00916BB5" w:rsidRDefault="00394E90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4BD5CF73" w14:textId="30A5163F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7448F2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A8FE26" w14:textId="77777777" w:rsidR="007448F2" w:rsidRPr="00916BB5" w:rsidRDefault="00AB7917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7448F2" w:rsidRPr="00916BB5" w14:paraId="0E1B3FD3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B49B4AD" w14:textId="77777777" w:rsidR="007448F2" w:rsidRPr="00916BB5" w:rsidRDefault="007448F2" w:rsidP="007F61B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65A536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3479AFD8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66C4A55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436C801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0D075715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BB6A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487A0B1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6B170F09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A4742D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5909E15A" w14:textId="00781EF8" w:rsidR="007448F2" w:rsidRPr="00916BB5" w:rsidRDefault="00580C3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7448F2" w:rsidRPr="00916BB5" w14:paraId="34F198ED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EA8C833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</w:t>
            </w:r>
            <w:r w:rsidR="00CF33D4" w:rsidRPr="00916BB5">
              <w:rPr>
                <w:rFonts w:ascii="Arial" w:hAnsi="Arial" w:cs="Arial"/>
                <w:sz w:val="18"/>
                <w:szCs w:val="20"/>
                <w:lang w:val="en-NZ"/>
              </w:rPr>
              <w:t xml:space="preserve"> / NORs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5C1537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6AD1364C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3849A0F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011702C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F33D4" w:rsidRPr="00916BB5" w14:paraId="560CF013" w14:textId="77777777" w:rsidTr="00891AC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71CE470" w14:textId="77777777" w:rsidR="00CF33D4" w:rsidRPr="00916BB5" w:rsidRDefault="00394E90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3" w:history="1">
              <w:r w:rsidR="00CF33D4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7" w:type="pct"/>
            <w:gridSpan w:val="4"/>
            <w:shd w:val="clear" w:color="auto" w:fill="auto"/>
            <w:vAlign w:val="center"/>
          </w:tcPr>
          <w:p w14:paraId="2A74988C" w14:textId="77777777" w:rsidR="00CF33D4" w:rsidRPr="00916BB5" w:rsidRDefault="00CF33D4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A638FC" w:rsidRPr="00916BB5" w14:paraId="2AE8C274" w14:textId="77777777" w:rsidTr="00A638FC">
        <w:tblPrEx>
          <w:shd w:val="clear" w:color="auto" w:fill="auto"/>
        </w:tblPrEx>
        <w:trPr>
          <w:trHeight w:val="340"/>
        </w:trPr>
        <w:tc>
          <w:tcPr>
            <w:tcW w:w="4996" w:type="pct"/>
            <w:gridSpan w:val="5"/>
            <w:shd w:val="clear" w:color="auto" w:fill="F2F2F2" w:themeFill="background1" w:themeFillShade="F2"/>
            <w:vAlign w:val="center"/>
          </w:tcPr>
          <w:p w14:paraId="6BEBA288" w14:textId="77777777" w:rsidR="00A638FC" w:rsidRDefault="00A638FC" w:rsidP="00A638FC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sz w:val="20"/>
                <w:szCs w:val="20"/>
                <w:lang w:val="en-NZ"/>
              </w:rPr>
              <w:t>Intensification Planning Instrument (IPI) Plan Change</w:t>
            </w:r>
          </w:p>
          <w:p w14:paraId="49C73CA8" w14:textId="77777777" w:rsidR="00A638FC" w:rsidRDefault="00A638FC" w:rsidP="00A638F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</w:p>
          <w:p w14:paraId="7B6EDF9B" w14:textId="77777777" w:rsidR="00A638FC" w:rsidRPr="008B231D" w:rsidRDefault="00A638FC" w:rsidP="00A638FC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i/>
                <w:iCs/>
                <w:sz w:val="18"/>
                <w:szCs w:val="20"/>
                <w:lang w:val="en-NZ"/>
              </w:rPr>
              <w:t>Note</w:t>
            </w:r>
            <w:r w:rsidRPr="008B231D"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  <w:t>: This checklist only includes reference to those standards which have Immediate Legal Effect or are Operative.</w:t>
            </w:r>
          </w:p>
          <w:p w14:paraId="678530B2" w14:textId="2A875BB5" w:rsidR="00A638FC" w:rsidRDefault="00A638FC" w:rsidP="00A638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231D">
              <w:rPr>
                <w:rFonts w:ascii="Arial" w:hAnsi="Arial" w:cs="Arial"/>
                <w:i/>
                <w:iCs/>
                <w:sz w:val="18"/>
                <w:szCs w:val="18"/>
              </w:rPr>
              <w:t>Please refer to the Practice and Guidance Note on the Intensification Planning Instrument (IPI) Plan Change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(RC3.2.32) available via the </w:t>
            </w:r>
            <w:hyperlink r:id="rId14" w:history="1">
              <w:r w:rsidRPr="00C05F58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Auckland Design Manual</w:t>
              </w:r>
            </w:hyperlink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DCF0B14" w14:textId="77777777" w:rsidR="00A638FC" w:rsidRPr="00916BB5" w:rsidRDefault="00A638FC" w:rsidP="00891AC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4943E7" w:rsidRPr="00916BB5" w14:paraId="2C6368CD" w14:textId="77777777" w:rsidTr="00A638F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50570592" w14:textId="4DC66F4C" w:rsidR="00A638FC" w:rsidRPr="00B0488C" w:rsidRDefault="00A638FC" w:rsidP="00891AC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14:paraId="357D8BA7" w14:textId="77777777" w:rsidR="00A638FC" w:rsidRPr="005C009B" w:rsidRDefault="00A638FC" w:rsidP="005C00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</w:tc>
      </w:tr>
      <w:tr w:rsidR="004943E7" w:rsidRPr="00916BB5" w14:paraId="5BA9AAA5" w14:textId="77777777" w:rsidTr="00A638F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FD8825C" w14:textId="1F2AC922" w:rsidR="00A638FC" w:rsidRPr="00B0488C" w:rsidRDefault="00A638FC" w:rsidP="00A638F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14:paraId="700DC774" w14:textId="77777777" w:rsidR="00A638FC" w:rsidRPr="005C009B" w:rsidRDefault="00A638FC" w:rsidP="00A638FC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</w:tc>
      </w:tr>
      <w:tr w:rsidR="004943E7" w:rsidRPr="00916BB5" w14:paraId="56CD7E36" w14:textId="77777777" w:rsidTr="00A638FC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6FD80E9" w14:textId="4772CFA1" w:rsidR="00A638FC" w:rsidRPr="00B0488C" w:rsidRDefault="00A638FC" w:rsidP="00A638F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14:paraId="66474275" w14:textId="77777777" w:rsidR="00A638FC" w:rsidRPr="005C009B" w:rsidRDefault="00A638FC" w:rsidP="00A638FC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</w:tc>
      </w:tr>
      <w:tr w:rsidR="00891ACC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4962F21A" w14:textId="77777777" w:rsidR="00891ACC" w:rsidRPr="00916BB5" w:rsidRDefault="00891ACC" w:rsidP="00891ACC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4943E7" w:rsidRPr="00916BB5" w14:paraId="3BAB4033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393F105" w14:textId="0265442E" w:rsidR="00DF5DDB" w:rsidRPr="00916BB5" w:rsidRDefault="00DF5DDB" w:rsidP="00DF5DD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sz w:val="18"/>
                <w:szCs w:val="20"/>
                <w:lang w:val="en-NZ"/>
              </w:rPr>
              <w:t>Walkable Catchment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923F88" w14:textId="01F5429A" w:rsidR="00DF5DDB" w:rsidRDefault="00394E90" w:rsidP="00DF5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3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9C21C5" w14:textId="3908AFAB" w:rsidR="00DF5DDB" w:rsidRDefault="00394E90" w:rsidP="00DF5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45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36C8427B" w14:textId="0DD73764" w:rsidR="00DF5DDB" w:rsidRPr="00916BB5" w:rsidRDefault="00DF5DDB" w:rsidP="00DF5DD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891ACC" w:rsidRPr="00916BB5" w14:paraId="356164C0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603A5A4" w14:textId="77777777" w:rsidR="00891ACC" w:rsidRPr="00916BB5" w:rsidRDefault="00891ACC" w:rsidP="00891AC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F65306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4D256800" w14:textId="4530966C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1788EEA5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891ACC" w:rsidRPr="00916BB5" w14:paraId="707ACB4A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462D8C3" w14:textId="77777777" w:rsidR="00891ACC" w:rsidRPr="00916BB5" w:rsidRDefault="00891ACC" w:rsidP="00891AC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22A7D4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1F0968B8" w14:textId="59D06432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505FA313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891ACC" w:rsidRPr="00916BB5" w14:paraId="759349CA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1D5CAB2" w14:textId="77777777" w:rsidR="00891ACC" w:rsidRPr="00916BB5" w:rsidRDefault="00891ACC" w:rsidP="00891AC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1CDEF65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5EBBA9C2" w14:textId="70161DFE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606C51B0" w14:textId="79DB937A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in doubt,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do a site visit</w:t>
            </w:r>
          </w:p>
          <w:p w14:paraId="3686C174" w14:textId="77777777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6AB843EC" w:rsidR="00891ACC" w:rsidRPr="00916BB5" w:rsidRDefault="00891ACC" w:rsidP="00891AC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891ACC" w:rsidRPr="00916BB5" w14:paraId="1999638B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E82B9BA" w14:textId="77777777" w:rsidR="00891ACC" w:rsidRPr="00916BB5" w:rsidRDefault="00891ACC" w:rsidP="00891AC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1BEB69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651CB6B0" w14:textId="3A12AB32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891ACC" w:rsidRPr="00916BB5" w14:paraId="6D3B22ED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C8C8AAA" w14:textId="77777777" w:rsidR="00891ACC" w:rsidRPr="00916BB5" w:rsidRDefault="00891ACC" w:rsidP="00891AC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6B053F5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793E7DAB" w14:textId="04904003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186647CF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geotechnical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891ACC" w:rsidRPr="00916BB5" w14:paraId="4A8900EB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0B7D6A9" w14:textId="77777777" w:rsidR="00891ACC" w:rsidRPr="00916BB5" w:rsidRDefault="00891ACC" w:rsidP="00891AC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7B2CEE8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4AF58A01" w14:textId="3557CE23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8BC189C" w14:textId="77777777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00A75038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eotech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identifying ground conditions and rock depth?</w:t>
            </w:r>
          </w:p>
        </w:tc>
      </w:tr>
      <w:tr w:rsidR="00891ACC" w:rsidRPr="00916BB5" w14:paraId="3DA7F518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04F506B9" w14:textId="77777777" w:rsidR="00891ACC" w:rsidRPr="00916BB5" w:rsidRDefault="00891ACC" w:rsidP="00891AC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lastRenderedPageBreak/>
              <w:t>Contamination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0FA865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BC0594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3C62D9B3" w14:textId="03FB956A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, property file, and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do a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site visit,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noting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adjoining uses that may trigger provisions.</w:t>
            </w:r>
          </w:p>
          <w:p w14:paraId="781E4E1F" w14:textId="37466CBD" w:rsidR="00891ACC" w:rsidRPr="00916BB5" w:rsidRDefault="00394E90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21" w:history="1">
              <w:r w:rsidR="00891ACC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891ACC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891ACC" w:rsidRPr="00916BB5" w14:paraId="504771A5" w14:textId="77777777" w:rsidTr="00A638FC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F72810B" w14:textId="77777777" w:rsidR="00891ACC" w:rsidRPr="00916BB5" w:rsidRDefault="00891ACC" w:rsidP="00891AC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Statutory acknowledgment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CD6F58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891ACC" w:rsidRPr="00916BB5" w:rsidRDefault="00394E90" w:rsidP="00891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1AC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AC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7" w:type="pct"/>
            <w:gridSpan w:val="2"/>
            <w:shd w:val="clear" w:color="auto" w:fill="auto"/>
            <w:vAlign w:val="center"/>
          </w:tcPr>
          <w:p w14:paraId="323C59A2" w14:textId="3961688F" w:rsidR="00891ACC" w:rsidRPr="00916BB5" w:rsidRDefault="00891ACC" w:rsidP="00891AC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2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</w:t>
            </w:r>
            <w:proofErr w:type="spellStart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Tangata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Whenua &gt; Treaty Settlements &gt; Statutory acknowledgements)</w:t>
            </w:r>
          </w:p>
        </w:tc>
      </w:tr>
    </w:tbl>
    <w:p w14:paraId="5FDF9FF4" w14:textId="21CDA9B0" w:rsidR="00B47906" w:rsidRPr="00916BB5" w:rsidRDefault="00B47906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SECTION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315"/>
        <w:gridCol w:w="1320"/>
        <w:gridCol w:w="4434"/>
      </w:tblGrid>
      <w:tr w:rsidR="00B47906" w:rsidRPr="00916BB5" w14:paraId="53ADC8EB" w14:textId="77777777" w:rsidTr="00DF5DDB">
        <w:trPr>
          <w:trHeight w:val="671"/>
          <w:tblHeader/>
        </w:trPr>
        <w:tc>
          <w:tcPr>
            <w:tcW w:w="1770" w:type="pct"/>
            <w:shd w:val="clear" w:color="auto" w:fill="F2F2F2" w:themeFill="background1" w:themeFillShade="F2"/>
            <w:vAlign w:val="center"/>
          </w:tcPr>
          <w:p w14:paraId="21084BC1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4" w:type="pct"/>
            <w:gridSpan w:val="2"/>
            <w:shd w:val="clear" w:color="auto" w:fill="F2F2F2" w:themeFill="background1" w:themeFillShade="F2"/>
            <w:vAlign w:val="center"/>
          </w:tcPr>
          <w:p w14:paraId="564EE51B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2BB82D47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B7917" w:rsidRPr="00916BB5" w14:paraId="41ECCD1A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D01CE31" w14:textId="77777777" w:rsidR="00AB7917" w:rsidRPr="00916BB5" w:rsidRDefault="00394E90" w:rsidP="00AB7917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B791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4FFA14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39A7A8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F663D9B" w14:textId="77777777" w:rsidR="00AB7917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7AE1C26D" w14:textId="3D0CCECC" w:rsidR="005938C7" w:rsidRPr="005938C7" w:rsidRDefault="005938C7" w:rsidP="005938C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8BF" w:rsidRPr="00916BB5" w14:paraId="70CB3078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48541E0" w14:textId="77777777" w:rsidR="008A78BF" w:rsidRPr="00916BB5" w:rsidRDefault="008A78BF" w:rsidP="008A78BF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3D09A2" w14:textId="77777777" w:rsidR="008A78BF" w:rsidRPr="00916BB5" w:rsidRDefault="00394E90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137896B" w14:textId="77777777" w:rsidR="008A78BF" w:rsidRDefault="00394E90" w:rsidP="008A78BF">
            <w:pPr>
              <w:spacing w:before="2" w:after="2"/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016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36579EAA" w14:textId="77777777" w:rsidR="002206CD" w:rsidRDefault="002206CD" w:rsidP="002206CD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  <w:p w14:paraId="7BA79531" w14:textId="28F767D8" w:rsidR="002206CD" w:rsidRPr="002206CD" w:rsidRDefault="002206CD" w:rsidP="00220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713770E" w14:textId="06B8610A" w:rsidR="008A78BF" w:rsidRPr="00916BB5" w:rsidRDefault="008A78BF" w:rsidP="008A78BF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00E027FB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E0F6A5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070A53C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7FF020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32BC2E2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7513" w:rsidRPr="00916BB5" w14:paraId="767E58B6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26A6D6D" w14:textId="77777777" w:rsidR="00A67513" w:rsidRPr="00916BB5" w:rsidDel="00357C39" w:rsidRDefault="00A67513" w:rsidP="00A6751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</w:t>
              </w:r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Takutai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37F4ACA4" w14:textId="77777777" w:rsidR="00A67513" w:rsidRPr="00916BB5" w:rsidRDefault="00394E90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6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08FDDD7" w14:textId="77777777" w:rsidR="00A67513" w:rsidRPr="00916BB5" w:rsidRDefault="00394E90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A3E638F" w14:textId="0382CA34" w:rsidR="00A67513" w:rsidRPr="00916BB5" w:rsidRDefault="00A67513" w:rsidP="00A67513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A67513" w:rsidRPr="00916BB5" w14:paraId="17DADBB8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81E304E" w14:textId="77777777" w:rsidR="00A67513" w:rsidRPr="00916BB5" w:rsidRDefault="00A67513" w:rsidP="00A6751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019A5" w14:textId="77777777" w:rsidR="00A67513" w:rsidRPr="00916BB5" w:rsidRDefault="00394E90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9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554ABB3" w14:textId="77777777" w:rsidR="00A67513" w:rsidRPr="00916BB5" w:rsidRDefault="00394E90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6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C4BED49" w14:textId="1D06EB36" w:rsidR="00A67513" w:rsidRPr="00916BB5" w:rsidRDefault="00A67513" w:rsidP="00A67513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If so,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and Council requires these consents to be applied for and considered together with this application, they will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request under </w:t>
            </w:r>
            <w:hyperlink r:id="rId27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4943E7" w:rsidRPr="00916BB5" w14:paraId="5E1850E3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3B5AD59" w14:textId="03EC080F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BC8354E" w14:textId="10FDC712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8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AB1C27B" w14:textId="72CACA0A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07EDE06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4943E7" w:rsidRPr="00916BB5" w14:paraId="36E31C1B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0A41FD5" w14:textId="68B5CCEE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36616D3" w14:textId="2183A480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89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E86A4CC" w14:textId="524A7467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7E6D0198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4943E7" w:rsidRPr="00916BB5" w14:paraId="39FD94A4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574FA60" w14:textId="0D606C36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3B605A6" w14:textId="47241075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92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90383CC" w14:textId="4D984539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7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6E428C9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4943E7" w:rsidRPr="00916BB5" w14:paraId="327AA4EC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2AAD00D" w14:textId="65A48B0C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DFC6673" w14:textId="74774869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4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6F340EA" w14:textId="1F21EA6B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8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D0E23A7" w14:textId="732AD18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Is this demonstrated on drawings and AEE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compliance with noise standards</w:t>
            </w:r>
          </w:p>
        </w:tc>
      </w:tr>
      <w:tr w:rsidR="004943E7" w:rsidRPr="00916BB5" w14:paraId="46B57840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BFA789C" w14:textId="4CB50CE5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2F1CF97" w14:textId="58BC99E9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3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1B5A24E" w14:textId="56696EFD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7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0206AFF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4943E7" w:rsidRPr="00916BB5" w14:paraId="427FEA1A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822AEB3" w14:textId="25D3B69B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594D71B" w14:textId="461111DA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3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A0CE4A0" w14:textId="17E6C538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BABA258" w14:textId="0B28B3D6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4943E7" w:rsidRPr="00916BB5" w14:paraId="183F77EE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04DD3C9" w14:textId="3387DEF3" w:rsidR="00DF5DDB" w:rsidRPr="00916BB5" w:rsidRDefault="00394E90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DF5DDB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DF5DDB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4C2846F" w14:textId="7E80F1AE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0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55F7BED" w14:textId="33C4A582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8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B222702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4943E7" w:rsidRPr="00916BB5" w14:paraId="646819AF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4959BB5" w14:textId="1A0E4B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A836165" w14:textId="3171C28A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50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D3C3615" w14:textId="7440E559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53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9F3AE08" w14:textId="78AB708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4943E7" w:rsidRPr="00916BB5" w14:paraId="55343FD1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4D0CB19" w14:textId="6408EC24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90C6868" w14:textId="45582015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74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C0E2DF5" w14:textId="60D39AE5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49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705D11F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4943E7" w:rsidRPr="00916BB5" w14:paraId="2663D0AF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2DDEAB5F" w14:textId="30EA3828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31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2611B93" w14:textId="24791EC4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94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26BBBDA" w14:textId="559DFC93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1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A129827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47906" w:rsidRPr="00916BB5" w14:paraId="2821CB4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2BDF49" w14:textId="77777777" w:rsidR="00B47906" w:rsidRPr="00916BB5" w:rsidRDefault="00B47906" w:rsidP="00B47906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DF5DDB" w:rsidRPr="00916BB5" w14:paraId="5CCF51CB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37F97B7" w14:textId="21E55B89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of Clauses 6 of Schedule 4 of the RMA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0EC212B" w14:textId="76F562AB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DC158B8" w14:textId="3ED73A66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57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D756C7A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51711D66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1E833B1" w14:textId="77777777" w:rsidR="00DF5DDB" w:rsidRPr="008B231D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those in the neighbourhood and, where relevant, the wider community, including any social, economic, or cultural effects:</w:t>
            </w:r>
          </w:p>
          <w:p w14:paraId="1881D1E8" w14:textId="00ACD9CB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5E801B" w14:textId="241408EF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3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F6568F3" w14:textId="2FA7876D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077DD49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2597E088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90328D4" w14:textId="77777777" w:rsidR="00DF5DDB" w:rsidRPr="008B231D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physical effect on the locality, including any landscape and visual effects:</w:t>
            </w:r>
          </w:p>
          <w:p w14:paraId="7B81B0C3" w14:textId="261DB1A8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9671975" w14:textId="19422AC1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4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34877A5" w14:textId="1A6EEA82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3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E22BC1F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2BF4D365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2C274024" w14:textId="77777777" w:rsidR="00DF5DDB" w:rsidRPr="008B231D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ecosystems, including effects on plants or animals and any physical disturbance of habitats in the vicinity:</w:t>
            </w:r>
          </w:p>
          <w:p w14:paraId="4E8D9121" w14:textId="6739B8F2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8058305" w14:textId="78D4606B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71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6801D19" w14:textId="0683E3AF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0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BE93075" w14:textId="5C35311A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1EE2F92A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CC258F7" w14:textId="77777777" w:rsidR="00DF5DDB" w:rsidRPr="008B231D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natural and physical resources having aesthetic, recreational, scientific, historical, spiritual, or cultural value, or other special value, for present or future generations:</w:t>
            </w:r>
          </w:p>
          <w:p w14:paraId="6A5E89D4" w14:textId="35B8718F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DA7670" w14:textId="16DBAB8A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FE7A29" w14:textId="04507C44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35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7A137B6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38C5F704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EBBF9D9" w14:textId="77777777" w:rsidR="00DF5DDB" w:rsidRPr="008B231D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discharge of contaminants into the environment, including any unreasonable emission of noise, and options for the treatment and disposal of contaminants:</w:t>
            </w:r>
          </w:p>
          <w:p w14:paraId="047D9501" w14:textId="4085B860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0CA0B8C" w14:textId="2C6CB5B4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39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229DEF0" w14:textId="618372E3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25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B5A784D" w14:textId="7FE94ABF" w:rsidR="00DF5DDB" w:rsidRPr="00916BB5" w:rsidRDefault="00DF5DDB" w:rsidP="00DF5DD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F5DDB" w:rsidRPr="00916BB5" w14:paraId="2F621A8E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ADB46A9" w14:textId="77777777" w:rsidR="00DF5DDB" w:rsidRPr="008B231D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risk to the neighbourhood, the wider community, or the environment through natural hazards or hazardous installations.</w:t>
            </w:r>
          </w:p>
          <w:p w14:paraId="1DA23483" w14:textId="5695DB46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2C55A2E" w14:textId="19326CDB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65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2199B0" w14:textId="3E86CE86" w:rsidR="00DF5DDB" w:rsidRPr="00916BB5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5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DD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DD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C11BBE5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906" w:rsidRPr="00916BB5" w14:paraId="38F2E9E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118A4A" w14:textId="77777777" w:rsidR="00B47906" w:rsidRPr="00916BB5" w:rsidRDefault="00B47906" w:rsidP="00B47906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Plans and drawings</w:t>
            </w:r>
          </w:p>
        </w:tc>
      </w:tr>
      <w:tr w:rsidR="00AB7917" w:rsidRPr="00916BB5" w14:paraId="292DB66A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A037B5C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Scaled plans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2A066B7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5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9162B4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A8486A1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D2608" w:rsidRPr="00916BB5" w14:paraId="6C6F9D2E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9BBD7DF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557E46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8DA0B5C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FF2B0A6" w14:textId="282EB30C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6D2608" w:rsidRPr="00916BB5" w14:paraId="37CF9261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0EDD57D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site plan, floor plans, elevations, etc.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23E5EB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F38231D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29793CD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planning controls and extent of infringements been shown?</w:t>
            </w:r>
          </w:p>
          <w:p w14:paraId="6206BEB8" w14:textId="2C0DDB0B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HIRTB infringements been highlighted and quantified on elevations?</w:t>
            </w:r>
          </w:p>
        </w:tc>
      </w:tr>
      <w:tr w:rsidR="006D2608" w:rsidRPr="00916BB5" w14:paraId="163128D2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12F5E8B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Earthworks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4AC308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8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28B6CA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A98F7FC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cut and fill areas shown and quantified?</w:t>
            </w:r>
          </w:p>
          <w:p w14:paraId="638C3DF1" w14:textId="496E40DC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retaining walls and heights been shown?</w:t>
            </w:r>
          </w:p>
        </w:tc>
      </w:tr>
      <w:tr w:rsidR="006D2608" w:rsidRPr="00916BB5" w14:paraId="207EC6C4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6F7CF69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CE828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4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4C3077F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903591F" w14:textId="25BB083F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matters of discretion refer to drainage</w:t>
            </w:r>
          </w:p>
        </w:tc>
      </w:tr>
      <w:tr w:rsidR="006D2608" w:rsidRPr="00916BB5" w14:paraId="11907FB5" w14:textId="77777777" w:rsidTr="00DF5DDB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A9C1223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070A6C1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4CB9EC04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13A02E3F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1AE3BC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399F434B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DE55D3B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533667C4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7A10B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24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62A10D8" w14:textId="77777777" w:rsidR="006D2608" w:rsidRPr="00916BB5" w:rsidRDefault="00394E90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6D4ECE2" w14:textId="133827F0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subdivision is proposed</w:t>
            </w:r>
          </w:p>
        </w:tc>
      </w:tr>
      <w:tr w:rsidR="0093615F" w:rsidRPr="00916BB5" w14:paraId="1CD672EF" w14:textId="77777777" w:rsidTr="0093615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01EA" w14:textId="77777777" w:rsidR="0093615F" w:rsidRPr="00916BB5" w:rsidRDefault="0093615F" w:rsidP="00C77C22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AB7917" w:rsidRPr="00916BB5" w14:paraId="05EFCAD8" w14:textId="77777777" w:rsidTr="00DF5DDB">
        <w:trPr>
          <w:trHeight w:val="36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F74A" w14:textId="77C79699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Relevant reports provided based </w:t>
            </w:r>
            <w:r w:rsidR="00916BB5" w:rsidRPr="00916BB5">
              <w:rPr>
                <w:rFonts w:ascii="Arial" w:hAnsi="Arial" w:cs="Arial"/>
                <w:sz w:val="18"/>
                <w:szCs w:val="18"/>
              </w:rPr>
              <w:t>on-site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C220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2335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A371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7C3FB806" w14:textId="77777777" w:rsidTr="00DF5DDB">
        <w:trPr>
          <w:trHeight w:val="36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10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EF04E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B7E" w14:textId="77777777" w:rsidR="00AB7917" w:rsidRPr="00916BB5" w:rsidRDefault="00394E9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36518" w14:textId="77777777" w:rsidR="00D56EA8" w:rsidRPr="00916BB5" w:rsidRDefault="00D56EA8" w:rsidP="00D56EA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  <w:p w14:paraId="329E4166" w14:textId="379A1D31" w:rsidR="00AB7917" w:rsidRPr="00916BB5" w:rsidRDefault="00D56EA8" w:rsidP="00D56EA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4+ dwellings, or dwellings in THAB zone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9C17FB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1FA5273" w14:textId="28B3BBD7" w:rsidR="006C2664" w:rsidRPr="00916BB5" w:rsidRDefault="006C2664" w:rsidP="007A5E5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parties</w:t>
            </w:r>
            <w:r w:rsidR="00CF33D4" w:rsidRPr="00916BB5">
              <w:rPr>
                <w:rFonts w:ascii="Arial" w:hAnsi="Arial" w:cs="Arial"/>
                <w:sz w:val="18"/>
                <w:szCs w:val="18"/>
              </w:rPr>
              <w:t xml:space="preserve"> must be on the </w:t>
            </w:r>
            <w:hyperlink r:id="rId32" w:history="1">
              <w:r w:rsidR="00CF33D4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 w:rsidR="00CF33D4" w:rsidRPr="00916BB5">
              <w:rPr>
                <w:rFonts w:ascii="Arial" w:hAnsi="Arial" w:cs="Arial"/>
                <w:sz w:val="18"/>
                <w:szCs w:val="18"/>
              </w:rPr>
              <w:t xml:space="preserve"> (or </w:t>
            </w:r>
            <w:r w:rsidR="00357C39" w:rsidRPr="00916BB5"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33" w:history="1">
              <w:r w:rsidR="00357C39"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 w:rsidR="00CF33D4" w:rsidRPr="00916BB5">
              <w:rPr>
                <w:rFonts w:ascii="Arial" w:hAnsi="Arial" w:cs="Arial"/>
                <w:sz w:val="18"/>
                <w:szCs w:val="18"/>
              </w:rPr>
              <w:t>).</w:t>
            </w:r>
            <w:r w:rsidR="009626C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78A">
              <w:rPr>
                <w:rFonts w:ascii="Arial" w:hAnsi="Arial" w:cs="Arial"/>
                <w:sz w:val="18"/>
                <w:szCs w:val="18"/>
              </w:rPr>
              <w:t>Council</w:t>
            </w:r>
            <w:r w:rsidR="009626C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78A">
              <w:rPr>
                <w:rFonts w:ascii="Arial" w:hAnsi="Arial" w:cs="Arial"/>
                <w:sz w:val="18"/>
                <w:szCs w:val="18"/>
              </w:rPr>
              <w:t>requires that</w:t>
            </w:r>
            <w:r w:rsidR="009626C3" w:rsidRPr="00916BB5">
              <w:rPr>
                <w:rFonts w:ascii="Arial" w:hAnsi="Arial" w:cs="Arial"/>
                <w:sz w:val="18"/>
                <w:szCs w:val="18"/>
              </w:rPr>
              <w:t xml:space="preserve"> plans must be signed.</w:t>
            </w:r>
          </w:p>
          <w:p w14:paraId="5B39FA37" w14:textId="77777777" w:rsidR="006C2664" w:rsidRPr="00916BB5" w:rsidRDefault="006C2664" w:rsidP="007A5E5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date. </w:t>
            </w:r>
            <w:r w:rsidR="001A427C" w:rsidRPr="00916BB5">
              <w:rPr>
                <w:rFonts w:ascii="Arial" w:hAnsi="Arial" w:cs="Arial"/>
                <w:sz w:val="18"/>
                <w:szCs w:val="18"/>
              </w:rPr>
              <w:t xml:space="preserve">Approvals must include </w:t>
            </w:r>
            <w:r w:rsidR="00610D2D" w:rsidRPr="00916BB5">
              <w:rPr>
                <w:rFonts w:ascii="Arial" w:hAnsi="Arial" w:cs="Arial"/>
                <w:sz w:val="18"/>
                <w:szCs w:val="18"/>
              </w:rPr>
              <w:t xml:space="preserve">signed and dated </w:t>
            </w:r>
            <w:r w:rsidR="001A427C" w:rsidRPr="00916BB5">
              <w:rPr>
                <w:rFonts w:ascii="Arial" w:hAnsi="Arial" w:cs="Arial"/>
                <w:sz w:val="18"/>
                <w:szCs w:val="18"/>
              </w:rPr>
              <w:t>copies of the plans by the affected persons.</w:t>
            </w:r>
          </w:p>
          <w:p w14:paraId="5A40F429" w14:textId="77777777" w:rsidR="00357C39" w:rsidRPr="00916BB5" w:rsidRDefault="00BD7E56" w:rsidP="007A5E5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20F92236" w:rsidR="004C3BAC" w:rsidRPr="00916BB5" w:rsidRDefault="005C078A" w:rsidP="007A5E5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</w:t>
            </w:r>
            <w:r w:rsidR="00E94EBD" w:rsidRPr="00916BB5">
              <w:rPr>
                <w:rFonts w:ascii="Arial" w:hAnsi="Arial" w:cs="Arial"/>
                <w:sz w:val="18"/>
                <w:szCs w:val="18"/>
              </w:rPr>
              <w:t xml:space="preserve"> application on hold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 s88E of the RME </w:t>
            </w:r>
            <w:r w:rsidR="004C3BAC" w:rsidRPr="00916BB5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4C3BAC" w:rsidRPr="00916BB5">
              <w:rPr>
                <w:rFonts w:ascii="Arial" w:hAnsi="Arial" w:cs="Arial"/>
                <w:sz w:val="18"/>
                <w:szCs w:val="18"/>
              </w:rPr>
              <w:t xml:space="preserve"> 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4C3BAC" w:rsidRPr="00916BB5">
              <w:rPr>
                <w:rFonts w:ascii="Arial" w:hAnsi="Arial" w:cs="Arial"/>
                <w:sz w:val="18"/>
                <w:szCs w:val="18"/>
              </w:rPr>
              <w:t>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4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805B0F" w14:textId="1B909E78" w:rsidR="004C3BAC" w:rsidRPr="00916BB5" w:rsidRDefault="004C3BAC" w:rsidP="004C3BA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5C078A">
        <w:rPr>
          <w:rFonts w:ascii="Arial" w:hAnsi="Arial" w:cs="Arial"/>
          <w:b/>
          <w:sz w:val="22"/>
          <w:szCs w:val="22"/>
        </w:rPr>
        <w:t>ENGAGEMENT</w:t>
      </w:r>
      <w:r w:rsidRPr="00916BB5">
        <w:rPr>
          <w:rFonts w:ascii="Arial" w:hAnsi="Arial" w:cs="Arial"/>
          <w:b/>
          <w:sz w:val="22"/>
          <w:szCs w:val="22"/>
        </w:rPr>
        <w:t xml:space="preserve">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4C3BAC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1B2DDF7D" w:rsidR="004C3BAC" w:rsidRPr="00916BB5" w:rsidRDefault="00F12861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Use this table if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mana whenua engagement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required under AUP</w:t>
            </w:r>
            <w:r w:rsidR="00D51B00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OP</w:t>
            </w:r>
            <w:r w:rsidR="00D51B0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assessment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7777777" w:rsidR="00511209" w:rsidRPr="00916BB5" w:rsidRDefault="00511209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511209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155736B5" w:rsidR="00511209" w:rsidRPr="00916BB5" w:rsidRDefault="007A42E7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EFEE3E2" w14:textId="77777777" w:rsidR="00F96E76" w:rsidRDefault="00CE7281" w:rsidP="00E21525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RESIDENTIAL ZONE</w:t>
      </w:r>
      <w:r w:rsidR="00B83FC0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40028F" w:rsidRPr="00916BB5">
        <w:rPr>
          <w:rFonts w:ascii="Arial" w:hAnsi="Arial" w:cs="Arial"/>
          <w:b/>
          <w:sz w:val="22"/>
          <w:szCs w:val="22"/>
        </w:rPr>
        <w:t>(H1-H6)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F96E76">
        <w:rPr>
          <w:rFonts w:ascii="Arial" w:hAnsi="Arial" w:cs="Arial"/>
          <w:b/>
          <w:i/>
          <w:iCs/>
          <w:sz w:val="18"/>
          <w:szCs w:val="18"/>
        </w:rPr>
        <w:t>.</w:t>
      </w:r>
    </w:p>
    <w:p w14:paraId="1EA3D2DC" w14:textId="6A02CB0E" w:rsidR="00F96E76" w:rsidRPr="00D148DA" w:rsidRDefault="00F96E76" w:rsidP="00E21525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bookmarkStart w:id="0" w:name="_Hlk109672252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End w:id="0"/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322"/>
        <w:gridCol w:w="1521"/>
        <w:gridCol w:w="1521"/>
        <w:gridCol w:w="1112"/>
        <w:gridCol w:w="4445"/>
        <w:gridCol w:w="7"/>
      </w:tblGrid>
      <w:tr w:rsidR="00891ACC" w:rsidRPr="00916BB5" w14:paraId="2EDBFE05" w14:textId="77777777" w:rsidTr="00DF5DDB">
        <w:trPr>
          <w:trHeight w:val="671"/>
          <w:tblHeader/>
        </w:trPr>
        <w:tc>
          <w:tcPr>
            <w:tcW w:w="1068" w:type="pct"/>
            <w:gridSpan w:val="2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35" w:type="pct"/>
            <w:gridSpan w:val="2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56DAA" w:rsidRPr="00916BB5" w14:paraId="26EB314C" w14:textId="77777777" w:rsidTr="003D24E5">
        <w:trPr>
          <w:trHeight w:val="36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8ACC415" w14:textId="77777777" w:rsidR="00F56DAA" w:rsidRPr="00916BB5" w:rsidRDefault="00F56DA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 w:rsidR="003D24E5" w:rsidRPr="00916BB5">
              <w:rPr>
                <w:rFonts w:ascii="Arial" w:hAnsi="Arial" w:cs="Arial"/>
                <w:b/>
                <w:sz w:val="18"/>
                <w:szCs w:val="18"/>
              </w:rPr>
              <w:t xml:space="preserve"> Table</w:t>
            </w:r>
          </w:p>
        </w:tc>
      </w:tr>
      <w:tr w:rsidR="004943E7" w:rsidRPr="00916BB5" w14:paraId="7E9ACA7B" w14:textId="77777777" w:rsidTr="004943E7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27CEF805" w14:textId="77777777" w:rsidR="00CE7281" w:rsidRPr="00916BB5" w:rsidRDefault="00BF1BC8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Use</w:t>
            </w:r>
            <w:r w:rsidR="00665E3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0D8F43" w14:textId="77777777" w:rsidR="00CE7281" w:rsidRPr="00916BB5" w:rsidRDefault="00394E9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3DE711" w14:textId="77777777" w:rsidR="00CE7281" w:rsidRPr="00916BB5" w:rsidRDefault="00394E9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32D635F8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5EE126CF" w14:textId="647048AF" w:rsidR="00F56DAA" w:rsidRPr="00916BB5" w:rsidRDefault="003C32F6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3C32F6">
              <w:rPr>
                <w:rFonts w:ascii="Arial" w:hAnsi="Arial" w:cs="Arial"/>
                <w:color w:val="FF0000"/>
                <w:sz w:val="18"/>
                <w:szCs w:val="18"/>
              </w:rPr>
              <w:t>If in the High Noise Area, see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35" w:history="1">
              <w:r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</w:tc>
      </w:tr>
      <w:tr w:rsidR="004943E7" w:rsidRPr="00916BB5" w14:paraId="0D33E24C" w14:textId="77777777" w:rsidTr="004943E7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1356D77C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955AD6" w14:textId="77777777" w:rsidR="003D24E5" w:rsidRPr="00916BB5" w:rsidRDefault="00394E9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0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DCA6C5A" w14:textId="77777777" w:rsidR="003D24E5" w:rsidRPr="00916BB5" w:rsidRDefault="00394E9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69ABA3C4" w14:textId="77777777" w:rsidR="003D24E5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78B685B1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4E5" w:rsidRPr="00916BB5" w14:paraId="4F806E49" w14:textId="77777777" w:rsidTr="003D24E5">
        <w:trPr>
          <w:trHeight w:val="36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A7D2EFD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4943E7" w:rsidRPr="00916BB5" w14:paraId="03A4145E" w14:textId="77777777" w:rsidTr="004943E7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0D13C036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Home occupations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C19B5A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71AD54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62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B133CFD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0C17AF13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43E7" w:rsidRPr="00916BB5" w14:paraId="4CD39203" w14:textId="77777777" w:rsidTr="004943E7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48AE10EC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The conversion of a principal dwelling existing as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30 September 2013 into a maximum of two dwellings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8CBFF1B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0692B1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083648A7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258DD290" w14:textId="76E6E024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3E7" w:rsidRPr="00916BB5" w:rsidDel="00891ACC" w14:paraId="0C09AAEB" w14:textId="77777777" w:rsidTr="00DF5DDB">
        <w:trPr>
          <w:gridAfter w:val="1"/>
          <w:wAfter w:w="695" w:type="dxa"/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6FA4E9C3" w14:textId="6A4F6D9B" w:rsidR="00891ACC" w:rsidRPr="00916BB5" w:rsidDel="00891ACC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Offices within the Centre Fringe Office Control as identified on the planning maps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4A8C34C" w14:textId="042CC1D5" w:rsidR="00891ACC" w:rsidDel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02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958F760" w14:textId="4414B8C8" w:rsidR="00891ACC" w:rsidDel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86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651703A0" w14:textId="77777777" w:rsidR="00891ACC" w:rsidRPr="00916BB5" w:rsidDel="00891ACC" w:rsidRDefault="00891ACC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3EF304BD" w14:textId="77777777" w:rsidR="00891ACC" w:rsidDel="00891ACC" w:rsidRDefault="00891ACC" w:rsidP="00891AC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43E7" w:rsidRPr="00916BB5" w:rsidDel="00891ACC" w14:paraId="5C085B01" w14:textId="77777777" w:rsidTr="00DF5DDB">
        <w:trPr>
          <w:gridAfter w:val="1"/>
          <w:wAfter w:w="695" w:type="dxa"/>
          <w:trHeight w:val="360"/>
        </w:trPr>
        <w:tc>
          <w:tcPr>
            <w:tcW w:w="1068" w:type="pct"/>
            <w:gridSpan w:val="2"/>
            <w:shd w:val="clear" w:color="auto" w:fill="auto"/>
          </w:tcPr>
          <w:p w14:paraId="44484CAB" w14:textId="6A01B788" w:rsidR="00891ACC" w:rsidRPr="00916BB5" w:rsidDel="00891ACC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A40507">
              <w:rPr>
                <w:rFonts w:ascii="Arial" w:hAnsi="Arial" w:cs="Arial"/>
                <w:sz w:val="18"/>
                <w:szCs w:val="18"/>
              </w:rPr>
              <w:t>Number of dwellings per site</w:t>
            </w:r>
            <w:r w:rsidRPr="00A919A1"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4B21297" w14:textId="5EEAC54E" w:rsidR="00891ACC" w:rsidDel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0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E7FF5DB" w14:textId="6FA02690" w:rsidR="00891ACC" w:rsidDel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256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</w:tcPr>
          <w:p w14:paraId="6E07CBF1" w14:textId="77777777" w:rsidR="00891ACC" w:rsidRPr="00916BB5" w:rsidDel="00891ACC" w:rsidRDefault="00891ACC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</w:tcPr>
          <w:p w14:paraId="116C632F" w14:textId="238CDB53" w:rsidR="005C009B" w:rsidRPr="005C009B" w:rsidRDefault="005C009B" w:rsidP="005C009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5C009B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Please refer to the Practice and Guidance Note on the Intensification Planning Instrument (IPI) Plan Change (RC3.2.32) available via the </w:t>
            </w:r>
            <w:hyperlink r:id="rId36" w:history="1">
              <w:r w:rsidRPr="00DA35C6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Auckland Design Manual</w:t>
              </w:r>
            </w:hyperlink>
            <w:r w:rsidRPr="005C009B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 </w:t>
            </w:r>
          </w:p>
          <w:p w14:paraId="3C27C048" w14:textId="3F894D6F" w:rsidR="00891ACC" w:rsidDel="00891ACC" w:rsidRDefault="00891ACC" w:rsidP="00891AC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6E76" w:rsidRPr="00916BB5" w14:paraId="3A20A570" w14:textId="1CE10909" w:rsidTr="00DF5DDB">
        <w:trPr>
          <w:gridAfter w:val="1"/>
          <w:wAfter w:w="3" w:type="pct"/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6B9563AA" w14:textId="1F1B2FAA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Minor dwellings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D1D6425" w14:textId="02C3A4A1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7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97D527" w14:textId="3B79F95D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1AD920B9" w14:textId="51602ED0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14:paraId="16C90DBC" w14:textId="5E85414B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DDB" w:rsidRPr="00916BB5" w14:paraId="173FC080" w14:textId="77777777" w:rsidTr="00DF5DDB">
        <w:trPr>
          <w:gridAfter w:val="1"/>
          <w:wAfter w:w="3" w:type="pct"/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3CE53A78" w14:textId="77777777" w:rsidR="00DF5DDB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475653">
              <w:rPr>
                <w:rFonts w:ascii="Arial" w:hAnsi="Arial" w:cs="Arial"/>
                <w:sz w:val="18"/>
                <w:szCs w:val="18"/>
              </w:rPr>
              <w:t>Dwellings within the Infrastructure – Combined Wastewater Network Control as identified on the planning maps</w:t>
            </w:r>
          </w:p>
          <w:p w14:paraId="4100D839" w14:textId="77777777" w:rsidR="00DF5DDB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14:paraId="5873D93F" w14:textId="77777777" w:rsidR="00DF5DDB" w:rsidRDefault="00DF5DDB" w:rsidP="00DF5DDB">
            <w:pPr>
              <w:spacing w:before="2" w:after="2"/>
              <w:rPr>
                <w:rFonts w:ascii="Arial" w:hAnsi="Arial" w:cs="Arial"/>
                <w:i/>
                <w:iCs/>
                <w:color w:val="0070C0"/>
                <w:sz w:val="18"/>
                <w:szCs w:val="20"/>
              </w:rPr>
            </w:pPr>
            <w:r w:rsidRPr="008B231D">
              <w:rPr>
                <w:rFonts w:ascii="Arial" w:hAnsi="Arial" w:cs="Arial"/>
                <w:i/>
                <w:iCs/>
                <w:color w:val="0070C0"/>
                <w:sz w:val="18"/>
                <w:szCs w:val="20"/>
              </w:rPr>
              <w:t>Qualifying Matter per s77I(j) RMA</w:t>
            </w:r>
          </w:p>
          <w:p w14:paraId="0D2DBE11" w14:textId="2260A0A2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EE143D1" w14:textId="6F623E38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7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2F37C83" w14:textId="26F9DF9C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99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21FC65AD" w14:textId="77777777" w:rsidR="00DF5DDB" w:rsidRPr="00916BB5" w:rsidRDefault="00DF5DDB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14:paraId="6AD562E4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492B13A1" w14:textId="77777777" w:rsidTr="00DF5DDB">
        <w:trPr>
          <w:gridAfter w:val="1"/>
          <w:wAfter w:w="3" w:type="pct"/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5B04217D" w14:textId="77777777" w:rsidR="00DF5DDB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A40507">
              <w:rPr>
                <w:rFonts w:ascii="Arial" w:hAnsi="Arial" w:cs="Arial"/>
                <w:sz w:val="18"/>
                <w:szCs w:val="18"/>
              </w:rPr>
              <w:t>Dwellings within the Infrastructure – Stormwater Disposal Constraints Control</w:t>
            </w:r>
          </w:p>
          <w:p w14:paraId="548380C8" w14:textId="5FB3C60E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3F0653A" w14:textId="48858CA1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94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868437A" w14:textId="4670DC9F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46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62F17E41" w14:textId="77777777" w:rsidR="00DF5DDB" w:rsidRPr="00916BB5" w:rsidRDefault="00DF5DDB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14:paraId="658562C5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6B7264D4" w14:textId="77777777" w:rsidTr="00DF5DDB">
        <w:trPr>
          <w:gridAfter w:val="1"/>
          <w:wAfter w:w="3" w:type="pct"/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72CC9B52" w14:textId="77777777" w:rsidR="00DF5DDB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A40507">
              <w:rPr>
                <w:rFonts w:ascii="Arial" w:hAnsi="Arial" w:cs="Arial"/>
                <w:sz w:val="18"/>
                <w:szCs w:val="18"/>
              </w:rPr>
              <w:t>Dwellings within the Infrastructure – Residential Single Dwelling and Subdivision Stormwater Disposal Constraints Control</w:t>
            </w:r>
          </w:p>
          <w:p w14:paraId="2E6F97A5" w14:textId="77777777" w:rsidR="00DF5DDB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14:paraId="0A195C5A" w14:textId="77777777" w:rsidR="00DF5DDB" w:rsidRDefault="00DF5DDB" w:rsidP="00DF5DDB">
            <w:pPr>
              <w:spacing w:before="2" w:after="2"/>
              <w:rPr>
                <w:rFonts w:ascii="Arial" w:hAnsi="Arial" w:cs="Arial"/>
                <w:i/>
                <w:iCs/>
                <w:color w:val="0070C0"/>
                <w:sz w:val="18"/>
                <w:szCs w:val="20"/>
              </w:rPr>
            </w:pPr>
            <w:r w:rsidRPr="008B231D">
              <w:rPr>
                <w:rFonts w:ascii="Arial" w:hAnsi="Arial" w:cs="Arial"/>
                <w:i/>
                <w:iCs/>
                <w:color w:val="0070C0"/>
                <w:sz w:val="18"/>
                <w:szCs w:val="20"/>
              </w:rPr>
              <w:t>Qualifying Matter per s77I(j) RMA</w:t>
            </w:r>
          </w:p>
          <w:p w14:paraId="75109975" w14:textId="0BFC2106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8DC2607" w14:textId="09F8A025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94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0AB8C38" w14:textId="22246ECE" w:rsidR="00DF5DDB" w:rsidRDefault="00394E90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64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D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602F2A97" w14:textId="77777777" w:rsidR="00DF5DDB" w:rsidRPr="00916BB5" w:rsidRDefault="00DF5DDB" w:rsidP="00DF5DDB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14:paraId="0C81D26D" w14:textId="77777777" w:rsidR="00DF5DDB" w:rsidRPr="00916BB5" w:rsidRDefault="00DF5DDB" w:rsidP="00DF5DD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1ACC" w:rsidRPr="00916BB5" w14:paraId="05DDDF1C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541AF7A7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Building height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9B9CC8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DA79B3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3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457BA816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33EC2896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1ACC" w:rsidRPr="00916BB5" w14:paraId="7FAB6242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2BC4D5C4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Height in relation to boundary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499A91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7BB88C3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1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07A83BF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071D073D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5DDB" w:rsidRPr="00916BB5" w14:paraId="28E880F7" w14:textId="6D43C245" w:rsidTr="00DF5DDB">
        <w:trPr>
          <w:gridAfter w:val="1"/>
          <w:wAfter w:w="5" w:type="pct"/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6CE57988" w14:textId="3FED4B3D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Alternative height in relation to boundary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74447A" w14:textId="6220F3E1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4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73CFB8" w14:textId="3F0222B6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74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0AF47FB1" w14:textId="4FFA8831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60D36577" w14:textId="4AB163BF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CC" w:rsidRPr="00916BB5" w14:paraId="4A828DCF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7AA84B6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Height in relation to boundary adjoining lower intensity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62DB02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42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78B4F7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3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1DC34E62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68A2D998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CC" w:rsidRPr="00916BB5" w14:paraId="19FB9E43" w14:textId="77777777" w:rsidTr="00DF5DDB">
        <w:trPr>
          <w:trHeight w:val="360"/>
        </w:trPr>
        <w:tc>
          <w:tcPr>
            <w:tcW w:w="464" w:type="pct"/>
            <w:vMerge w:val="restart"/>
            <w:shd w:val="clear" w:color="auto" w:fill="auto"/>
            <w:vAlign w:val="center"/>
          </w:tcPr>
          <w:p w14:paraId="0D872621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Yards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4CE70FF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ED1922B" w14:textId="77777777" w:rsidR="00A11D7F" w:rsidRPr="00916BB5" w:rsidRDefault="00394E90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7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E169EA" w14:textId="77777777" w:rsidR="00A11D7F" w:rsidRPr="00916BB5" w:rsidRDefault="00394E90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21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7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AA91E3B" w14:textId="77777777" w:rsidR="00A11D7F" w:rsidRPr="00916BB5" w:rsidRDefault="00A11D7F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24F9B0AD" w14:textId="3224331D" w:rsidR="00A11D7F" w:rsidRPr="00916BB5" w:rsidRDefault="00A11D7F" w:rsidP="00A11D7F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road boundary?</w:t>
            </w:r>
          </w:p>
        </w:tc>
      </w:tr>
      <w:tr w:rsidR="00891ACC" w:rsidRPr="00916BB5" w14:paraId="746366E3" w14:textId="77777777" w:rsidTr="00DF5DDB">
        <w:trPr>
          <w:trHeight w:val="360"/>
        </w:trPr>
        <w:tc>
          <w:tcPr>
            <w:tcW w:w="464" w:type="pct"/>
            <w:vMerge/>
            <w:shd w:val="clear" w:color="auto" w:fill="auto"/>
            <w:vAlign w:val="center"/>
          </w:tcPr>
          <w:p w14:paraId="64F339C5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1FC14B4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EB32AF0" w14:textId="77777777" w:rsidR="00A11D7F" w:rsidRPr="00916BB5" w:rsidRDefault="00394E90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0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7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A830217" w14:textId="77777777" w:rsidR="00A11D7F" w:rsidRPr="00916BB5" w:rsidRDefault="00394E90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5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7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6EF42271" w14:textId="77777777" w:rsidR="00A11D7F" w:rsidRPr="00916BB5" w:rsidRDefault="00A11D7F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31C9AA17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1B0044FD" w14:textId="208F03EE" w:rsidR="00A11D7F" w:rsidRPr="00916BB5" w:rsidRDefault="00A11D7F" w:rsidP="00A11D7F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Any retaining walls within 1.5m of public place?</w:t>
            </w:r>
          </w:p>
        </w:tc>
      </w:tr>
      <w:tr w:rsidR="00891ACC" w:rsidRPr="00916BB5" w14:paraId="00D1DBD2" w14:textId="77777777" w:rsidTr="00DF5DDB">
        <w:trPr>
          <w:trHeight w:val="360"/>
        </w:trPr>
        <w:tc>
          <w:tcPr>
            <w:tcW w:w="464" w:type="pct"/>
            <w:vMerge/>
            <w:shd w:val="clear" w:color="auto" w:fill="auto"/>
            <w:vAlign w:val="center"/>
          </w:tcPr>
          <w:p w14:paraId="246F0F86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3B3414C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EDCF49A" w14:textId="77777777" w:rsidR="00A11D7F" w:rsidRPr="00916BB5" w:rsidRDefault="00394E90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2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7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DA07251" w14:textId="77777777" w:rsidR="00A11D7F" w:rsidRPr="00916BB5" w:rsidRDefault="00394E90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6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7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2F4E5402" w14:textId="77777777" w:rsidR="00A11D7F" w:rsidRPr="00916BB5" w:rsidRDefault="00A11D7F" w:rsidP="00A11D7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2996978E" w14:textId="77777777" w:rsidR="00A11D7F" w:rsidRPr="00916BB5" w:rsidRDefault="00A11D7F" w:rsidP="00A11D7F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07AC875E" w14:textId="1140F11D" w:rsidR="00A11D7F" w:rsidRPr="00916BB5" w:rsidRDefault="00A11D7F" w:rsidP="00A11D7F">
            <w:pPr>
              <w:spacing w:before="2" w:after="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891ACC" w:rsidRPr="00916BB5" w14:paraId="4263C1C7" w14:textId="77777777" w:rsidTr="00DF5DDB">
        <w:trPr>
          <w:trHeight w:val="360"/>
        </w:trPr>
        <w:tc>
          <w:tcPr>
            <w:tcW w:w="464" w:type="pct"/>
            <w:vMerge/>
            <w:shd w:val="clear" w:color="auto" w:fill="auto"/>
            <w:vAlign w:val="center"/>
          </w:tcPr>
          <w:p w14:paraId="0DEAC363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2565402" w14:textId="77777777" w:rsidR="00AB7917" w:rsidRPr="00916BB5" w:rsidRDefault="00563116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Riparian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4E181B1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2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3944E6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2214F955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19ADFA30" w14:textId="7402F56B" w:rsidR="00AB7917" w:rsidRPr="00916BB5" w:rsidRDefault="0054430C" w:rsidP="00AB79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infringed,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preparation of an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ecology report likely required</w:t>
            </w:r>
          </w:p>
        </w:tc>
      </w:tr>
      <w:tr w:rsidR="00891ACC" w:rsidRPr="00916BB5" w14:paraId="04743653" w14:textId="77777777" w:rsidTr="00DF5DDB">
        <w:trPr>
          <w:trHeight w:val="360"/>
        </w:trPr>
        <w:tc>
          <w:tcPr>
            <w:tcW w:w="464" w:type="pct"/>
            <w:vMerge/>
            <w:shd w:val="clear" w:color="auto" w:fill="auto"/>
            <w:vAlign w:val="center"/>
          </w:tcPr>
          <w:p w14:paraId="080DCDEE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4A1E6C0" w14:textId="77777777" w:rsidR="00AB7917" w:rsidRPr="00916BB5" w:rsidRDefault="00563116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Lakeside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1E0B93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07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AEC63D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4CF80912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6280DB91" w14:textId="0CE62415" w:rsidR="00AB7917" w:rsidRPr="00916BB5" w:rsidRDefault="0054430C" w:rsidP="00AB79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infringed,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preparation of an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ecology report likely required</w:t>
            </w:r>
          </w:p>
        </w:tc>
      </w:tr>
      <w:tr w:rsidR="00891ACC" w:rsidRPr="00916BB5" w14:paraId="0CCB5EF0" w14:textId="77777777" w:rsidTr="00DF5DDB">
        <w:trPr>
          <w:trHeight w:val="360"/>
        </w:trPr>
        <w:tc>
          <w:tcPr>
            <w:tcW w:w="464" w:type="pct"/>
            <w:vMerge/>
            <w:shd w:val="clear" w:color="auto" w:fill="auto"/>
            <w:vAlign w:val="center"/>
          </w:tcPr>
          <w:p w14:paraId="7954D029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5C2B612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Coastal Protection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CFB012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37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FA29316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6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6AF15FB9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48F226E8" w14:textId="5D6D646E" w:rsidR="0054430C" w:rsidRPr="00916BB5" w:rsidRDefault="0054430C" w:rsidP="0054430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infringed,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preparation of an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ecology report likely required</w:t>
            </w:r>
          </w:p>
        </w:tc>
      </w:tr>
      <w:tr w:rsidR="00891ACC" w:rsidRPr="00916BB5" w14:paraId="78ACFC4A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7105C9B1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Maximum impervious area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6178776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FB46C98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7B6DBEF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1D203C10" w14:textId="26122C1C" w:rsidR="0054430C" w:rsidRPr="00916BB5" w:rsidRDefault="00F66E3D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Chapter J1 definition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inclusions and exclusions</w:t>
            </w:r>
          </w:p>
        </w:tc>
      </w:tr>
      <w:tr w:rsidR="00891ACC" w:rsidRPr="00916BB5" w14:paraId="26F6D343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1F5791DB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Impervious area within riparian,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lakeside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or coastal protection yard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83327B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34942B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524F649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06091EFF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CC" w:rsidRPr="00916BB5" w14:paraId="6F7D7190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661374C6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coverage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73BC0E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A021CAE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1E1336E0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622CE5EC" w14:textId="6A786184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Chapter J1 definition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inclusions and exclusions</w:t>
            </w:r>
          </w:p>
        </w:tc>
      </w:tr>
      <w:tr w:rsidR="00891ACC" w:rsidRPr="00916BB5" w14:paraId="2B646FE0" w14:textId="77777777" w:rsidTr="00DF5DDB">
        <w:trPr>
          <w:trHeight w:val="233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3A7A918E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Landscaped area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2ED253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75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E47768C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114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369B9BC5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0AB3B647" w14:textId="2741F533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Chapter J1 definition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inclusions and exclusions</w:t>
            </w:r>
          </w:p>
        </w:tc>
      </w:tr>
      <w:tr w:rsidR="00891ACC" w:rsidRPr="00916BB5" w14:paraId="52ED80DD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4724B30D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Front yard landscaping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5F5C8EB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29DF5A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E6A3C76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2C9E609F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CC" w:rsidRPr="00916BB5" w14:paraId="5899B24E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7C757499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Outlook space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1071B60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8B20D36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71B1BA90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4A4F205F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CC" w:rsidRPr="00916BB5" w14:paraId="11F02259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1B5A335A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Daylight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E70D571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3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9B93068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082F666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4B338131" w14:textId="42FBCADB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Does not apply if only one building on the subject site</w:t>
            </w:r>
          </w:p>
        </w:tc>
      </w:tr>
      <w:tr w:rsidR="00891ACC" w:rsidRPr="00916BB5" w14:paraId="1A40A3A3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4462793D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Outdoor living space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D1E8E3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8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E00A21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4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30F180A3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50A1F951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Size,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dimensions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gradient</w:t>
            </w:r>
          </w:p>
          <w:p w14:paraId="35AF1EE2" w14:textId="70E67662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outdoor living space to the south of a building?</w:t>
            </w:r>
          </w:p>
        </w:tc>
      </w:tr>
      <w:tr w:rsidR="00891ACC" w:rsidRPr="00916BB5" w14:paraId="60D45085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3CD26E65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Front, side and rear fences and walls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FE1EBC9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5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91F68B8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62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501277F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28550602" w14:textId="54588543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 that this standard applies to yards and not to boundaries</w:t>
            </w:r>
          </w:p>
        </w:tc>
      </w:tr>
      <w:tr w:rsidR="00891ACC" w:rsidRPr="00916BB5" w14:paraId="2A399211" w14:textId="77777777" w:rsidTr="00DF5DDB">
        <w:trPr>
          <w:trHeight w:val="360"/>
        </w:trPr>
        <w:tc>
          <w:tcPr>
            <w:tcW w:w="1068" w:type="pct"/>
            <w:gridSpan w:val="2"/>
            <w:shd w:val="clear" w:color="auto" w:fill="auto"/>
            <w:vAlign w:val="center"/>
          </w:tcPr>
          <w:p w14:paraId="4C21D755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Minimum dwelling size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4EA9A0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69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9CE3F7B" w14:textId="77777777" w:rsidR="0054430C" w:rsidRPr="00916BB5" w:rsidRDefault="00394E90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712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0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28664227" w14:textId="77777777" w:rsidR="0054430C" w:rsidRPr="00916BB5" w:rsidRDefault="0054430C" w:rsidP="0054430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76049E4B" w14:textId="77777777" w:rsidR="0054430C" w:rsidRPr="00916BB5" w:rsidRDefault="0054430C" w:rsidP="0054430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3E7" w:rsidRPr="00916BB5" w14:paraId="0F93DEA7" w14:textId="77777777" w:rsidTr="00DF5DDB">
        <w:trPr>
          <w:gridAfter w:val="1"/>
          <w:wAfter w:w="695" w:type="dxa"/>
          <w:trHeight w:val="360"/>
        </w:trPr>
        <w:tc>
          <w:tcPr>
            <w:tcW w:w="1068" w:type="pct"/>
            <w:gridSpan w:val="2"/>
            <w:shd w:val="clear" w:color="auto" w:fill="auto"/>
          </w:tcPr>
          <w:p w14:paraId="5287B08A" w14:textId="602A8013" w:rsidR="00891ACC" w:rsidRPr="00916BB5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Rainwater tanks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8C8A2E" w14:textId="5980427A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43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C9DDDB4" w14:textId="2883198A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79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0F4F17D0" w14:textId="77777777" w:rsidR="00891ACC" w:rsidRPr="00916BB5" w:rsidRDefault="00891ACC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68513CBC" w14:textId="77777777" w:rsidR="00891ACC" w:rsidRPr="00916BB5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3E7" w:rsidRPr="00916BB5" w14:paraId="1E2E6765" w14:textId="77777777" w:rsidTr="00DF5DDB">
        <w:trPr>
          <w:gridAfter w:val="1"/>
          <w:wAfter w:w="695" w:type="dxa"/>
          <w:trHeight w:val="360"/>
        </w:trPr>
        <w:tc>
          <w:tcPr>
            <w:tcW w:w="1068" w:type="pct"/>
            <w:gridSpan w:val="2"/>
            <w:shd w:val="clear" w:color="auto" w:fill="auto"/>
          </w:tcPr>
          <w:p w14:paraId="26B75776" w14:textId="48778718" w:rsidR="00891ACC" w:rsidRPr="00916BB5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A40507">
              <w:rPr>
                <w:rFonts w:ascii="Arial" w:hAnsi="Arial" w:cs="Arial"/>
                <w:sz w:val="18"/>
                <w:szCs w:val="18"/>
              </w:rPr>
              <w:t>Windows to street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2A3056F" w14:textId="2C8673E5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33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145CAD" w14:textId="3D18D94E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69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8" w:type="pct"/>
            <w:shd w:val="clear" w:color="auto" w:fill="auto"/>
            <w:vAlign w:val="center"/>
          </w:tcPr>
          <w:p w14:paraId="5F341B28" w14:textId="77777777" w:rsidR="00891ACC" w:rsidRPr="00916BB5" w:rsidRDefault="00891ACC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6D02C437" w14:textId="77777777" w:rsidR="00891ACC" w:rsidRPr="00916BB5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25CB2" w14:textId="69F4C4B4" w:rsidR="00F6710D" w:rsidRPr="00D148DA" w:rsidRDefault="00F6710D" w:rsidP="00F6710D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SUBDIVISION – URBAN (E38)</w:t>
      </w:r>
      <w:r w:rsidRPr="00916BB5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>
        <w:rPr>
          <w:rFonts w:ascii="Arial" w:hAnsi="Arial" w:cs="Arial"/>
          <w:b/>
          <w:i/>
          <w:iCs/>
          <w:sz w:val="18"/>
          <w:szCs w:val="18"/>
        </w:rPr>
        <w:t xml:space="preserve">. If no subdivision proposed, delete this entire section. </w:t>
      </w:r>
      <w:r w:rsidRPr="00A549AD">
        <w:rPr>
          <w:rFonts w:ascii="Arial" w:hAnsi="Arial" w:cs="Arial"/>
          <w:b/>
          <w:i/>
          <w:iCs/>
          <w:sz w:val="18"/>
          <w:szCs w:val="18"/>
        </w:rPr>
        <w:t xml:space="preserve">See </w:t>
      </w:r>
      <w:hyperlink r:id="rId37" w:history="1">
        <w:r w:rsidRPr="00A549AD">
          <w:rPr>
            <w:rStyle w:val="Hyperlink"/>
            <w:rFonts w:ascii="Arial" w:hAnsi="Arial" w:cs="Arial"/>
            <w:b/>
            <w:i/>
            <w:iCs/>
            <w:sz w:val="18"/>
            <w:szCs w:val="18"/>
          </w:rPr>
          <w:t>practice and guidance note</w:t>
        </w:r>
      </w:hyperlink>
      <w:r>
        <w:rPr>
          <w:rFonts w:ascii="Arial" w:hAnsi="Arial" w:cs="Arial"/>
          <w:b/>
          <w:i/>
          <w:iCs/>
          <w:sz w:val="18"/>
          <w:szCs w:val="18"/>
        </w:rPr>
        <w:t xml:space="preserve"> and </w:t>
      </w:r>
      <w:hyperlink r:id="rId38" w:history="1">
        <w:r w:rsidRPr="001B52CE">
          <w:rPr>
            <w:rStyle w:val="Hyperlink"/>
            <w:rFonts w:ascii="Arial" w:hAnsi="Arial" w:cs="Arial"/>
            <w:b/>
            <w:i/>
            <w:iCs/>
            <w:sz w:val="18"/>
            <w:szCs w:val="18"/>
          </w:rPr>
          <w:t>standard conditions</w:t>
        </w:r>
      </w:hyperlink>
      <w:r>
        <w:rPr>
          <w:rFonts w:ascii="Arial" w:hAnsi="Arial" w:cs="Arial"/>
          <w:b/>
          <w:i/>
          <w:iCs/>
          <w:sz w:val="18"/>
          <w:szCs w:val="18"/>
        </w:rPr>
        <w:t>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521"/>
        <w:gridCol w:w="1521"/>
        <w:gridCol w:w="1110"/>
        <w:gridCol w:w="4436"/>
      </w:tblGrid>
      <w:tr w:rsidR="00F6710D" w:rsidRPr="00916BB5" w14:paraId="1F02D0B6" w14:textId="77777777" w:rsidTr="00891ACC">
        <w:trPr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138B2322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F9C9A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46B7A433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0E2313B8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72B82F7D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6710D" w:rsidRPr="00916BB5" w14:paraId="096C23F5" w14:textId="77777777" w:rsidTr="00385C6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A0DAB29" w14:textId="77777777" w:rsidR="00F6710D" w:rsidRPr="00ED6FEF" w:rsidRDefault="00F6710D" w:rsidP="00385C6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Activity</w:t>
            </w:r>
          </w:p>
        </w:tc>
      </w:tr>
      <w:tr w:rsidR="00F6710D" w:rsidRPr="00916BB5" w14:paraId="19F0FC6D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4AC1C3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C40669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21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036B11A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18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D350CCF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7393D49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710D" w:rsidRPr="00916BB5" w14:paraId="149A98E2" w14:textId="77777777" w:rsidTr="00385C6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D10B272" w14:textId="77777777" w:rsidR="00F6710D" w:rsidRPr="00ED6FEF" w:rsidRDefault="00F6710D" w:rsidP="00385C6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Standards</w:t>
            </w:r>
          </w:p>
        </w:tc>
      </w:tr>
      <w:tr w:rsidR="00F6710D" w:rsidRPr="00916BB5" w14:paraId="1B7ACC75" w14:textId="77777777" w:rsidTr="00385C67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9E7C4EF" w14:textId="77777777" w:rsidR="00F6710D" w:rsidRPr="00505F89" w:rsidRDefault="00F6710D" w:rsidP="00385C67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General</w:t>
            </w:r>
          </w:p>
        </w:tc>
      </w:tr>
      <w:tr w:rsidR="00F6710D" w:rsidRPr="00916BB5" w14:paraId="015C8151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10270DB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size and shape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5B05EEB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20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A3643A6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ECE0ED2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21B6E1F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710D" w:rsidRPr="00916BB5" w14:paraId="5256BFDB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4D9C309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entrance strip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11C1C78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13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E7CF19F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14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A4E4C49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8D1592C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710D" w:rsidRPr="00916BB5" w14:paraId="5F337E60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B0A59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398F7B5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59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3D2DD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00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69D48B7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AFB8BEB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63CB58C2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5841811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9C334B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14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8AC65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58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0AA8AF7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9A1EB43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17802439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8E824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Overland flow paths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8E6280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3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265B5E5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85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FFF386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02E33A5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6B39991B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FA6C09" w14:textId="77777777" w:rsidR="00F6710D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vegetation on the site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0F5A22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4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3017B0D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3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ADAA47A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0E48E72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4C1C702" w14:textId="77777777" w:rsidTr="00385C67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BB39E04" w14:textId="77777777" w:rsidR="00F6710D" w:rsidRPr="00505F89" w:rsidRDefault="00F6710D" w:rsidP="00385C67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purposes</w:t>
            </w:r>
          </w:p>
        </w:tc>
      </w:tr>
      <w:tr w:rsidR="00F6710D" w:rsidRPr="00916BB5" w14:paraId="4B7E0AE2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8FC837A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proofErr w:type="gramStart"/>
            <w:r w:rsidRPr="00160CFD">
              <w:rPr>
                <w:rFonts w:ascii="Arial" w:hAnsi="Arial" w:cs="Arial"/>
                <w:sz w:val="18"/>
                <w:szCs w:val="18"/>
              </w:rPr>
              <w:t>in excess of</w:t>
            </w:r>
            <w:proofErr w:type="gramEnd"/>
            <w:r w:rsidRPr="00160CFD">
              <w:rPr>
                <w:rFonts w:ascii="Arial" w:hAnsi="Arial" w:cs="Arial"/>
                <w:sz w:val="18"/>
                <w:szCs w:val="18"/>
              </w:rPr>
              <w:t xml:space="preserve"> 35 years of a building or part of a building where a cross lease, company lease or unit title subdivision is not involved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4C9A6F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64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7CDA096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13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6969BE4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AE76E44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19649DC9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745465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for a network utility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D68DCB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8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C0A7C2F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58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94B164D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0A3724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43C9F997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405E922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lastRenderedPageBreak/>
              <w:t>Boundary adjustments which do not exceed 10 per cent of the net site area of each site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1CD9CC6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3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8042ACD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7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2EAD045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54499B8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31551A7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678F637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Conversion of a cross-lease to a fee simple title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8A6615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4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7B261F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8723BB7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169CE20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66AD7459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3EA5E11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Cross lease, company lease, unit title and strata-title subdivision; and Amendments to a cross lease or unit title, including additions and alterations to buildings, accessory </w:t>
            </w:r>
            <w:proofErr w:type="gramStart"/>
            <w:r w:rsidRPr="00160CFD">
              <w:rPr>
                <w:rFonts w:ascii="Arial" w:hAnsi="Arial" w:cs="Arial"/>
                <w:sz w:val="18"/>
                <w:szCs w:val="18"/>
              </w:rPr>
              <w:t>buildings</w:t>
            </w:r>
            <w:proofErr w:type="gramEnd"/>
            <w:r w:rsidRPr="00160CFD">
              <w:rPr>
                <w:rFonts w:ascii="Arial" w:hAnsi="Arial" w:cs="Arial"/>
                <w:sz w:val="18"/>
                <w:szCs w:val="18"/>
              </w:rPr>
              <w:t xml:space="preserve"> and areas for exclusive use by an owner or owners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12794C9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3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68397FE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53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16AD539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A82CAD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24F98B6F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556209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a site with two or more zones or subdivision along an undefined zone boundary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9EB5BC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011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0AEA532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70435F9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17975DE3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9828568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466DD1F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establishing an esplanade reserve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3D9FCA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27E4B1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17D521E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FC3E705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48FFAE2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F44BCDF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Subdivision of a site within </w:t>
            </w:r>
            <w:r w:rsidRPr="00F46F8F">
              <w:rPr>
                <w:rFonts w:ascii="Arial" w:hAnsi="Arial" w:cs="Arial"/>
                <w:sz w:val="18"/>
                <w:szCs w:val="18"/>
              </w:rPr>
              <w:t>the one per cent annual exceedance</w:t>
            </w:r>
            <w:r w:rsidRPr="00160CFD">
              <w:rPr>
                <w:rFonts w:ascii="Arial" w:hAnsi="Arial" w:cs="Arial"/>
                <w:sz w:val="18"/>
                <w:szCs w:val="18"/>
              </w:rPr>
              <w:t xml:space="preserve"> probability floodplain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0EABE7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11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E57E2E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0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B268C92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0EB790F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7F42577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298800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land which may be subject to coastal hazards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F75454C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3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0F02E87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5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935DA8B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20DD6BF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706FB353" w14:textId="77777777" w:rsidTr="00385C67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4E3C64" w14:textId="77777777" w:rsidR="00F6710D" w:rsidRPr="00505F89" w:rsidRDefault="00F6710D" w:rsidP="00385C67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Residential zone subdivision</w:t>
            </w:r>
          </w:p>
        </w:tc>
      </w:tr>
      <w:tr w:rsidR="00F6710D" w:rsidRPr="00916BB5" w14:paraId="0277017C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3F5FAE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Site shape factor in residential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24658AD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5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C49CBE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5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4BE1233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ACCEB98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2C57AAE5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80AEAA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Access to rear sites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B98794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12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92FEBF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5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743D840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0CBFA8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1E74139F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A43EB75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in accordance with an approved land use resource consent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ACCBCB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2131CA3" w14:textId="77777777" w:rsidR="00F6710D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0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3E76A7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15AAB8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6BAE0686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21749B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around existing buildings and development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340D7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8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25B4C7A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03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391AC07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6815BD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7DD767DF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3D2956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Vacant sites subdivisions involving parent sites of less than 1 hectare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B677606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B279D59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27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9CC18A7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15DA96C9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7BC7F393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BB8C175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sites identified in the Subdivision Variation Control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E291A1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89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3F98516" w14:textId="77777777" w:rsidR="00F6710D" w:rsidRPr="00916BB5" w:rsidRDefault="00394E90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26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6736E4B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55AE9CB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7DC922A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0D83EA5" w14:textId="77777777" w:rsidR="00F6710D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involving indigenous vegetation scheduled in the Significant Ecological Areas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E81DAD" w14:textId="77777777" w:rsidR="00F6710D" w:rsidRPr="00916BB5" w:rsidRDefault="00394E90" w:rsidP="00385C67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DC7589A" w14:textId="77777777" w:rsidR="00F6710D" w:rsidRPr="00916BB5" w:rsidRDefault="00394E90" w:rsidP="00385C67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53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39EF538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432470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5B7CCA56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E04A4C" w14:textId="77777777" w:rsidR="00F6710D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sites identified in the Special Character Areas Overlay – Residential and Business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E8F14D0" w14:textId="77777777" w:rsidR="00F6710D" w:rsidRPr="00916BB5" w:rsidRDefault="00394E90" w:rsidP="00385C67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1E22D1" w14:textId="77777777" w:rsidR="00F6710D" w:rsidRPr="00916BB5" w:rsidRDefault="00394E90" w:rsidP="00385C67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5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92A68B1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AFF340D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0D" w:rsidRPr="00916BB5" w14:paraId="7FD4283C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6B2992" w14:textId="77777777" w:rsidR="00F6710D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Vacant sites subdivision involving parent sites of 1 hectare or greater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326A831" w14:textId="77777777" w:rsidR="00F6710D" w:rsidRPr="00916BB5" w:rsidRDefault="00394E90" w:rsidP="00385C67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1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0F5E0E" w14:textId="77777777" w:rsidR="00F6710D" w:rsidRPr="00916BB5" w:rsidRDefault="00394E90" w:rsidP="00385C67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08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1981B79" w14:textId="77777777" w:rsidR="00F6710D" w:rsidRPr="00916BB5" w:rsidRDefault="00F6710D" w:rsidP="00385C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362C960" w14:textId="77777777" w:rsidR="00F6710D" w:rsidRPr="00916BB5" w:rsidRDefault="00F6710D" w:rsidP="00385C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3E7" w:rsidRPr="00916BB5" w14:paraId="05008F9E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1A046A" w14:textId="6F83DC69" w:rsidR="00891ACC" w:rsidRPr="00160CFD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A65F51">
              <w:rPr>
                <w:rFonts w:ascii="Arial" w:hAnsi="Arial" w:cs="Arial"/>
                <w:sz w:val="18"/>
                <w:szCs w:val="18"/>
              </w:rPr>
              <w:t xml:space="preserve">Subdivision of sites in areas identified on the planning maps as being subject to the </w:t>
            </w:r>
            <w:proofErr w:type="gramStart"/>
            <w:r w:rsidRPr="00A65F51">
              <w:rPr>
                <w:rFonts w:ascii="Arial" w:hAnsi="Arial" w:cs="Arial"/>
                <w:sz w:val="18"/>
                <w:szCs w:val="18"/>
              </w:rPr>
              <w:t>Infrastructure</w:t>
            </w:r>
            <w:proofErr w:type="gramEnd"/>
            <w:r w:rsidRPr="00A65F51">
              <w:rPr>
                <w:rFonts w:ascii="Arial" w:hAnsi="Arial" w:cs="Arial"/>
                <w:sz w:val="18"/>
                <w:szCs w:val="18"/>
              </w:rPr>
              <w:t xml:space="preserve"> – Residential Single Dwelling and Subdivision Stormwater Disposal Constraints Control.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284ACC" w14:textId="30ABA640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0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CA4A5B" w14:textId="4415B3B3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01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C933B28" w14:textId="77777777" w:rsidR="00891ACC" w:rsidRPr="00916BB5" w:rsidRDefault="00891ACC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7514CE9" w14:textId="77777777" w:rsidR="00891ACC" w:rsidRPr="00916BB5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3E7" w:rsidRPr="00916BB5" w14:paraId="40A69F12" w14:textId="77777777" w:rsidTr="00891ACC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BE9EC8" w14:textId="0F9BBAB0" w:rsidR="00891ACC" w:rsidRPr="00160CFD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A65F51">
              <w:rPr>
                <w:rFonts w:ascii="Arial" w:hAnsi="Arial" w:cs="Arial"/>
                <w:sz w:val="18"/>
                <w:szCs w:val="18"/>
              </w:rPr>
              <w:lastRenderedPageBreak/>
              <w:t xml:space="preserve">E38.8.2.8. Subdivision of sites in areas identified on the planning maps as being subject to the </w:t>
            </w:r>
            <w:proofErr w:type="gramStart"/>
            <w:r w:rsidRPr="00A65F51">
              <w:rPr>
                <w:rFonts w:ascii="Arial" w:hAnsi="Arial" w:cs="Arial"/>
                <w:sz w:val="18"/>
                <w:szCs w:val="18"/>
              </w:rPr>
              <w:t>Infrastructure</w:t>
            </w:r>
            <w:proofErr w:type="gramEnd"/>
            <w:r w:rsidRPr="00A65F51">
              <w:rPr>
                <w:rFonts w:ascii="Arial" w:hAnsi="Arial" w:cs="Arial"/>
                <w:sz w:val="18"/>
                <w:szCs w:val="18"/>
              </w:rPr>
              <w:t xml:space="preserve"> – Combined Wastewater Network Control or the Infrastructure – Water and Wastewater Constraints Control.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0DE2B3B" w14:textId="6455B18D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6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62D68B3" w14:textId="4689503B" w:rsidR="00891ACC" w:rsidRDefault="00394E90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31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1674F1" w14:textId="77777777" w:rsidR="00891ACC" w:rsidRPr="00916BB5" w:rsidRDefault="00891ACC" w:rsidP="00891AC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3911A32" w14:textId="77777777" w:rsidR="00891ACC" w:rsidRPr="00916BB5" w:rsidRDefault="00891ACC" w:rsidP="00891AC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56286" w14:textId="09991999" w:rsidR="00CF33D4" w:rsidRPr="00916BB5" w:rsidRDefault="000301A3" w:rsidP="00CF33D4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4CC1B267" w14:textId="18D9BF04" w:rsidR="00FF26C5" w:rsidRPr="00BE1262" w:rsidRDefault="00CF33D4" w:rsidP="00CF33D4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Expand sections as required. Frequently used sections such as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D13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D14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D17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D18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D26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have </w:t>
      </w:r>
      <w:r w:rsidR="00E86A7B" w:rsidRPr="00BE1262">
        <w:rPr>
          <w:rFonts w:ascii="Arial" w:hAnsi="Arial" w:cs="Arial"/>
          <w:b/>
          <w:i/>
          <w:iCs/>
          <w:sz w:val="18"/>
          <w:szCs w:val="18"/>
        </w:rPr>
        <w:t xml:space="preserve">already </w:t>
      </w:r>
      <w:r w:rsidRPr="00BE1262">
        <w:rPr>
          <w:rFonts w:ascii="Arial" w:hAnsi="Arial" w:cs="Arial"/>
          <w:b/>
          <w:i/>
          <w:iCs/>
          <w:sz w:val="18"/>
          <w:szCs w:val="18"/>
        </w:rPr>
        <w:t>been expanded below.</w:t>
      </w:r>
      <w:r w:rsidR="006E6A84" w:rsidRPr="00BE126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2A3F50" w:rsidRPr="00BE1262">
        <w:rPr>
          <w:rFonts w:ascii="Arial" w:hAnsi="Arial" w:cs="Arial"/>
          <w:b/>
          <w:i/>
          <w:iCs/>
          <w:sz w:val="18"/>
          <w:szCs w:val="18"/>
        </w:rPr>
        <w:t>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30"/>
        <w:gridCol w:w="1501"/>
        <w:gridCol w:w="22"/>
        <w:gridCol w:w="1523"/>
        <w:gridCol w:w="15"/>
        <w:gridCol w:w="1092"/>
        <w:gridCol w:w="42"/>
        <w:gridCol w:w="4382"/>
      </w:tblGrid>
      <w:tr w:rsidR="00FF26C5" w:rsidRPr="00916BB5" w14:paraId="25DA8977" w14:textId="77777777" w:rsidTr="00792FD2">
        <w:trPr>
          <w:cantSplit/>
          <w:trHeight w:val="671"/>
          <w:tblHeader/>
        </w:trPr>
        <w:tc>
          <w:tcPr>
            <w:tcW w:w="1081" w:type="pct"/>
            <w:gridSpan w:val="2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gridSpan w:val="2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2" w:type="pct"/>
            <w:gridSpan w:val="2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92FD2" w:rsidRPr="00916BB5" w14:paraId="57382856" w14:textId="77777777" w:rsidTr="00792FD2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2DC41A78" w14:textId="77777777" w:rsidR="00792FD2" w:rsidRPr="00916BB5" w:rsidRDefault="00792FD2" w:rsidP="000D06C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792FD2" w14:paraId="2FAFF76D" w14:textId="77777777" w:rsidTr="00792FD2">
        <w:trPr>
          <w:cantSplit/>
          <w:trHeight w:val="360"/>
        </w:trPr>
        <w:tc>
          <w:tcPr>
            <w:tcW w:w="1078" w:type="pct"/>
            <w:gridSpan w:val="2"/>
            <w:shd w:val="clear" w:color="auto" w:fill="auto"/>
            <w:vAlign w:val="center"/>
          </w:tcPr>
          <w:p w14:paraId="207054AB" w14:textId="77777777" w:rsidR="00792FD2" w:rsidRPr="00916BB5" w:rsidRDefault="00792FD2" w:rsidP="000D06C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D1 – D9 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06CED67" w14:textId="77777777" w:rsidR="00792FD2" w:rsidRDefault="00792FD2" w:rsidP="000D06C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14:paraId="3DDC549F" w14:textId="77777777" w:rsidR="00792FD2" w:rsidRDefault="00792FD2" w:rsidP="000D06C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48A7272F" w14:textId="77777777" w:rsidR="00792FD2" w:rsidRPr="00916BB5" w:rsidRDefault="00792FD2" w:rsidP="000D06C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F972498" w14:textId="77777777" w:rsidR="00792FD2" w:rsidRDefault="00792FD2" w:rsidP="000D06C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7463B1FC" w14:textId="77777777" w:rsidR="00792FD2" w:rsidRDefault="00792FD2" w:rsidP="000D06C8">
            <w:pPr>
              <w:spacing w:before="2" w:after="2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4BD86383" w14:textId="77777777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C929B7" w:rsidRPr="00916BB5" w14:paraId="00474929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11D8F2B" w14:textId="77777777" w:rsidR="00C929B7" w:rsidRPr="00916BB5" w:rsidRDefault="002701BC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D10 Outstanding Natural Features Overlay and Outstanding Natural Landscapes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160A5325" w14:textId="77777777" w:rsidR="00C929B7" w:rsidRPr="00916BB5" w:rsidRDefault="00394E90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2462EC" w14:textId="77777777" w:rsidR="00C929B7" w:rsidRPr="00916BB5" w:rsidRDefault="00394E90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FF3BF36" w14:textId="77777777" w:rsidR="00C929B7" w:rsidRPr="00916BB5" w:rsidRDefault="00C929B7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4FB85C2" w14:textId="0964FB57" w:rsidR="00C929B7" w:rsidRPr="00916BB5" w:rsidRDefault="00C929B7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B7" w:rsidRPr="00916BB5" w14:paraId="6BB9947D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9CE49AA" w14:textId="77777777" w:rsidR="00C929B7" w:rsidRPr="00916BB5" w:rsidRDefault="002701BC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D11 Outstanding Natural Character and High Natural Character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09ECD934" w14:textId="77777777" w:rsidR="00C929B7" w:rsidRPr="00916BB5" w:rsidRDefault="00394E90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C929B7" w:rsidRPr="00916BB5" w:rsidRDefault="00394E90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0835C84D" w14:textId="77777777" w:rsidR="00C929B7" w:rsidRPr="00916BB5" w:rsidRDefault="00C929B7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251EB39" w14:textId="77777777" w:rsidR="00C929B7" w:rsidRPr="00916BB5" w:rsidRDefault="00C929B7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B7" w:rsidRPr="00916BB5" w14:paraId="65EF2EA8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98274BF" w14:textId="77777777" w:rsidR="00C929B7" w:rsidRPr="00916BB5" w:rsidRDefault="002701BC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CC5AE9C" w14:textId="77777777" w:rsidR="00C929B7" w:rsidRPr="00916BB5" w:rsidRDefault="00394E90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C929B7" w:rsidRPr="00916BB5" w:rsidRDefault="00394E90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226C80C" w14:textId="77777777" w:rsidR="00C929B7" w:rsidRPr="00916BB5" w:rsidRDefault="00C929B7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4D54CC6" w14:textId="77777777" w:rsidR="00C929B7" w:rsidRPr="00916BB5" w:rsidRDefault="00C929B7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BC8" w:rsidRPr="00916BB5" w14:paraId="0CCEA6BF" w14:textId="77777777" w:rsidTr="009E028E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23DDBDFF" w14:textId="77777777" w:rsidR="00BF1BC8" w:rsidRPr="00916BB5" w:rsidRDefault="002701BC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D13 Notable Trees Overlay</w:t>
            </w:r>
          </w:p>
        </w:tc>
      </w:tr>
      <w:tr w:rsidR="00AE3A70" w:rsidRPr="00916BB5" w14:paraId="6E9E1549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EDFAF52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1655D700" w14:textId="77777777" w:rsidR="00AE3A70" w:rsidRPr="00916BB5" w:rsidRDefault="00394E9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625D85D" w14:textId="77777777" w:rsidR="00AE3A70" w:rsidRPr="00916BB5" w:rsidRDefault="00394E9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1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4EA5EEC" w14:textId="77777777" w:rsidR="00AE3A70" w:rsidRPr="00916BB5" w:rsidRDefault="00AE3A7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8E9FD0F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 </w:t>
            </w:r>
          </w:p>
          <w:p w14:paraId="239DFB8C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</w:t>
            </w:r>
          </w:p>
          <w:p w14:paraId="7EC7EE31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Dead wood removal</w:t>
            </w:r>
          </w:p>
          <w:p w14:paraId="2E3CD402" w14:textId="5709C0D1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if notable tree on neighbouring site as protected root zone may extend over boundary</w:t>
            </w:r>
          </w:p>
        </w:tc>
      </w:tr>
      <w:tr w:rsidR="00AE3A70" w:rsidRPr="00916BB5" w14:paraId="276C8348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1A37314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Tree trimming or alteration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6828CED" w14:textId="77777777" w:rsidR="00AE3A70" w:rsidRPr="00916BB5" w:rsidRDefault="00394E9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95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651E96" w14:textId="77777777" w:rsidR="00AE3A70" w:rsidRPr="00916BB5" w:rsidRDefault="00394E9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6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7534D10" w14:textId="77777777" w:rsidR="00AE3A70" w:rsidRPr="00916BB5" w:rsidRDefault="00AE3A7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1C04038" w14:textId="464B78E6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3A70" w:rsidRPr="00916BB5" w14:paraId="5FE27548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8F519F5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Works within protected root zone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DF17357" w14:textId="77777777" w:rsidR="00AE3A70" w:rsidRPr="00916BB5" w:rsidRDefault="00394E9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9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2E2B84E" w14:textId="77777777" w:rsidR="00AE3A70" w:rsidRPr="00916BB5" w:rsidRDefault="00394E9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0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EC57128" w14:textId="77777777" w:rsidR="00AE3A70" w:rsidRPr="00916BB5" w:rsidRDefault="00AE3A7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793103A" w14:textId="5C7823B2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86A7B" w:rsidRPr="00916BB5" w14:paraId="3D576C33" w14:textId="77777777" w:rsidTr="0006374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DBA40DF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D14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Volcanic Viewshafts and Height Sensitive Areas Overlay</w:t>
            </w:r>
          </w:p>
        </w:tc>
      </w:tr>
      <w:tr w:rsidR="002331F2" w:rsidRPr="00916BB5" w14:paraId="43F81D96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5DDEBB6A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4C8B802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3481125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EC6B246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9AA7992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 that intrude into the viewshaft</w:t>
            </w:r>
          </w:p>
          <w:p w14:paraId="54E72EB8" w14:textId="6C069A85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Height sensitive areas</w:t>
            </w:r>
          </w:p>
        </w:tc>
      </w:tr>
      <w:tr w:rsidR="002331F2" w:rsidRPr="00916BB5" w14:paraId="32A770B4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093EE0B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661FDAB6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5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F16533A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683D37A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A54CF74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F2" w:rsidRPr="00916BB5" w14:paraId="639D124F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5C9B81E1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Buildings that do not intrude into a viewshaft 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54D2826F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4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AE2B32B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8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600401A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2A80A39" w14:textId="5462E144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Surveyor certificate needed?</w:t>
            </w:r>
          </w:p>
        </w:tc>
      </w:tr>
      <w:tr w:rsidR="002331F2" w:rsidRPr="00916BB5" w14:paraId="6DF0442A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BD4463B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on sites that have contiguous boundary with a site with a volcanic feature mapped as an ONF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996FDA1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3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8CEC2B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05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94D0FED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C68DCED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F2" w:rsidRPr="00916BB5" w14:paraId="22268DEC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573F7D2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structures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CF6F0CE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1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0ED8B" w14:textId="77777777" w:rsidR="002331F2" w:rsidRPr="00916BB5" w:rsidRDefault="00394E90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525DE1D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068DEC4" w14:textId="40AD09C0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04C29" w14:textId="5CBD4A1B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1B9C1B2F" w14:textId="77777777" w:rsidTr="0006374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C1F6616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E86A7B" w:rsidRPr="00916BB5" w14:paraId="32759F1F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ECB8E99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722A6A15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C208A4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76540D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0C13C7F9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5663D61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1E4D9944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8771956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2C13BBA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6DEB530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E86A7B" w:rsidRPr="00916BB5" w14:paraId="49D5995E" w14:textId="77777777" w:rsidTr="002F230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1D4DB997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D17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Historic Heritage Overlay</w:t>
            </w:r>
          </w:p>
        </w:tc>
      </w:tr>
      <w:tr w:rsidR="00E86A7B" w:rsidRPr="00916BB5" w14:paraId="405732CF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26977E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Activity tables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328A637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3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97D5DA8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84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97EA90F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33CF591E" w14:textId="77777777" w:rsidR="00B11455" w:rsidRPr="00916BB5" w:rsidRDefault="00B11455" w:rsidP="00B114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Demolition, modification, restoration, relocation, maintenance, etc.</w:t>
            </w:r>
          </w:p>
          <w:p w14:paraId="349AA3C6" w14:textId="77777777" w:rsidR="00B11455" w:rsidRPr="00916BB5" w:rsidRDefault="00B11455" w:rsidP="00B114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New buildings</w:t>
            </w:r>
          </w:p>
          <w:p w14:paraId="2B89AE89" w14:textId="77777777" w:rsidR="00B11455" w:rsidRPr="00916BB5" w:rsidRDefault="00B11455" w:rsidP="00B114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Seismic strengthening </w:t>
            </w:r>
          </w:p>
          <w:p w14:paraId="706DD37C" w14:textId="5BF97BCF" w:rsidR="00E86A7B" w:rsidRPr="00916BB5" w:rsidRDefault="00B11455" w:rsidP="00B1145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E86A7B" w:rsidRPr="00916BB5" w14:paraId="56BB99F0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C45054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Demolition,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destruction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or relocation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EE8DCC6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6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6A593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84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8EC8EA9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629A56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0B1CE862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60D827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features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7F543B1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78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D6B01F8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7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D377E9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500CF4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4E8AB30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F0BA84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accessory features/ amenities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D4494B9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4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B0A55B3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26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6867B5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0374F4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2EF54B8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CFC0ED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Pest plant removal, tree works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CD2A6CC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7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855C5A2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0D8BDCC7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9A17AC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369C63B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291F46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Modifications to excluded buildings, structures, etc.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745AF4C7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90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6D67CF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39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034513B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21D26E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3B5F14F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BE6914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buildings or structures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675F8A49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1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48EF48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5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410720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25F42ED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8808423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5F7193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38E8787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8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F2234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D3F4CF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0780C66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B6B579F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55A1FC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Archaeological investigation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1D833406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531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6F8C57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B67CE5B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4CF552F" w14:textId="77777777" w:rsidR="00E86A7B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14:paraId="68645059" w14:textId="624ADA33" w:rsidR="002A3F50" w:rsidRPr="00916BB5" w:rsidRDefault="002A3F50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C55E345" w14:textId="77777777" w:rsidTr="00D164D8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47D09E2D" w14:textId="1FA714A4" w:rsidR="00E86A7B" w:rsidRDefault="00CE2E54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D18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Special Character Areas Overlay – Residential and Business</w:t>
            </w:r>
          </w:p>
          <w:p w14:paraId="67CF9C6F" w14:textId="77777777" w:rsidR="00DF5DDB" w:rsidRDefault="00DF5DD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737508" w14:textId="77777777" w:rsidR="00DF5DDB" w:rsidRPr="00DF5DDB" w:rsidRDefault="00DF5DDB" w:rsidP="00E86A7B">
            <w:pPr>
              <w:spacing w:before="2" w:after="2"/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</w:pPr>
            <w:r w:rsidRPr="00DF5DDB"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  <w:t>(Note – Check which SCAR Overlays are Operative. If a SCAR overlay is removed via the IPI PC 78, that will have immediate legal effect).</w:t>
            </w:r>
          </w:p>
          <w:p w14:paraId="100D612E" w14:textId="3CE3D51C" w:rsidR="00DF5DDB" w:rsidRPr="00916BB5" w:rsidRDefault="00DF5DD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A7B" w:rsidRPr="00916BB5" w14:paraId="15B62E5F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5FCCBCC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E232328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96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5088B66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25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3D8A80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226BB4AD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Restoration and repair</w:t>
            </w:r>
          </w:p>
          <w:p w14:paraId="18FF0CCB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Minor alterations</w:t>
            </w:r>
          </w:p>
          <w:p w14:paraId="0B9A8737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Total / substantial demolition</w:t>
            </w:r>
          </w:p>
          <w:p w14:paraId="4241F6B0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External alterations or additions</w:t>
            </w:r>
          </w:p>
          <w:p w14:paraId="217EBA1A" w14:textId="77A19021" w:rsidR="00E86A7B" w:rsidRPr="00916BB5" w:rsidRDefault="008855AE" w:rsidP="008855A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New / relocated buildings</w:t>
            </w:r>
          </w:p>
        </w:tc>
      </w:tr>
      <w:tr w:rsidR="00E86A7B" w:rsidRPr="00916BB5" w14:paraId="47D38066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91DAB76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52478324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C7EDB8A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9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9B90058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94F072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CD117F2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7F1993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Height in relation to boundary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A902D8C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3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83027C7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70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A72E7E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537E82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7203459" w14:textId="77777777" w:rsidTr="00792FD2">
        <w:trPr>
          <w:cantSplit/>
          <w:trHeight w:val="36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14:paraId="5C90969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Yards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1ED625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7AE179E4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62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70E1012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71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18B6047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AF9402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09490C3" w14:textId="77777777" w:rsidTr="00792FD2">
        <w:trPr>
          <w:cantSplit/>
          <w:trHeight w:val="360"/>
        </w:trPr>
        <w:tc>
          <w:tcPr>
            <w:tcW w:w="382" w:type="pct"/>
            <w:vMerge/>
            <w:shd w:val="clear" w:color="auto" w:fill="auto"/>
            <w:vAlign w:val="center"/>
          </w:tcPr>
          <w:p w14:paraId="09851C0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291801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2EB4DF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70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819E5C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48FD05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C3962E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3D83F14A" w14:textId="77777777" w:rsidTr="00792FD2">
        <w:trPr>
          <w:cantSplit/>
          <w:trHeight w:val="360"/>
        </w:trPr>
        <w:tc>
          <w:tcPr>
            <w:tcW w:w="382" w:type="pct"/>
            <w:vMerge/>
            <w:shd w:val="clear" w:color="auto" w:fill="auto"/>
            <w:vAlign w:val="center"/>
          </w:tcPr>
          <w:p w14:paraId="1E82561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92D949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4AAFFDC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0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F2676F0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76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1AD8AC3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9B12FD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AC3298C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9CC7C9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coverage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04D4D5D3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3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41BA3C4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10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366852C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F0FC345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A385354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C1DC6E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Landscaped area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5D63C2F0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3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3A4E2C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42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2D5D7C8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0C3FFC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39133DD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DE195C7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Maximum paved area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023BF273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0D0E2B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9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89593F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D5B532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04C964E4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47F907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Fences,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walls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other structures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CD4C26D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7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3389BD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9381610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7B34E2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F11D478" w14:textId="77777777" w:rsidTr="00E4319D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D303FF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E86A7B" w:rsidRPr="00916BB5" w14:paraId="4733070C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A10EA37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5F62C1B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DE9CA1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CFA3E4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BA2437C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E86A7B" w:rsidRPr="00916BB5" w14:paraId="317E9C32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5A9C23E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5C8D7B25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20D2449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D35BC1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613B071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E86A7B" w:rsidRPr="00916BB5" w14:paraId="39068256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A25642D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780EFEF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9FE1D18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34AF02A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49C2EEC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E86A7B" w:rsidRPr="00916BB5" w14:paraId="6CE1F2A9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1762380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C3CB08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53D1CD5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487E82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61E834E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3273D13" w14:textId="77777777" w:rsidR="00E86A7B" w:rsidRPr="00916BB5" w:rsidRDefault="00CE2E54" w:rsidP="00C42F0B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035EC92A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815C62B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6604406" w14:textId="090EC912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917" w:rsidRPr="00916BB5" w14:paraId="1A356C1E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BA01B1C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683CB77E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AB7917" w:rsidRPr="00916BB5" w:rsidRDefault="00394E9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32AA90E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6A45A9F" w14:textId="6C6C89B3" w:rsidR="00AB7917" w:rsidRPr="00916BB5" w:rsidRDefault="00453924" w:rsidP="00AB79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E86A7B" w:rsidRPr="00916BB5" w14:paraId="172C2246" w14:textId="77777777" w:rsidTr="004566A2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E81732C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D26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National Grid Corridor Overlay</w:t>
            </w:r>
          </w:p>
        </w:tc>
      </w:tr>
      <w:tr w:rsidR="00E86A7B" w:rsidRPr="00916BB5" w14:paraId="2154F09B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32B8F4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09237075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82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F9DE2B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68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70E5DE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6252CF4" w14:textId="77777777" w:rsidR="00772671" w:rsidRPr="00916BB5" w:rsidRDefault="00772671" w:rsidP="0077267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Activities</w:t>
            </w:r>
          </w:p>
          <w:p w14:paraId="6B3A7D41" w14:textId="77777777" w:rsidR="00772671" w:rsidRPr="00916BB5" w:rsidRDefault="00772671" w:rsidP="0077267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Development,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structures</w:t>
            </w:r>
          </w:p>
          <w:p w14:paraId="3DE4270A" w14:textId="77777777" w:rsidR="00772671" w:rsidRPr="00916BB5" w:rsidRDefault="00772671" w:rsidP="0077267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Land disturbance </w:t>
            </w:r>
          </w:p>
          <w:p w14:paraId="79ED57F9" w14:textId="74BA915B" w:rsidR="00E86A7B" w:rsidRPr="00916BB5" w:rsidRDefault="00772671" w:rsidP="0077267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E86A7B" w:rsidRPr="00916BB5" w14:paraId="0B2428DB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529F3B9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 disturbance with National Grid Yard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1BE8638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2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52FF52D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1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BDD893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CE653A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D7FE0F8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53FFE5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Underground network utilities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030D7D4B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0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78C5B5F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3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E9A1D0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958C4B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EDBC1CA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DE67C4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7E3ACF76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7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135E4FE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01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B9EB950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338387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7DBD8DA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FA64CE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29E22BB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43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4B2E80F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6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E7D8195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FE10DD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062B0B8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81AF97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Accessory buildings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7DE01A25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5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9580331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77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07F2B1E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9A60035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16C273A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52256E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Horticultural structures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16D2135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4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29FABB2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028AA369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BAB9B2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433CC7E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D299072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Subdivision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E973DFB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7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B31947C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4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81A2BC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F0DEC6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386702B6" w14:textId="77777777" w:rsidTr="004566A2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6238CEE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E86A7B" w:rsidRPr="00916BB5" w14:paraId="6388F534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2DFC4D3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3D8EC225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E86A7B" w:rsidRPr="00916BB5" w:rsidRDefault="00394E90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5B28C35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DB994A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1833B59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D2227C" w:rsidRPr="00916BB5" w14:paraId="2A4D142C" w14:textId="77777777" w:rsidTr="00792FD2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7916C85" w14:textId="74355D03" w:rsidR="00D2227C" w:rsidRPr="00916BB5" w:rsidRDefault="00D2227C" w:rsidP="00D2227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14:paraId="40FCFB3D" w14:textId="7146217A" w:rsidR="00D2227C" w:rsidRPr="00916BB5" w:rsidRDefault="00394E90" w:rsidP="00D2227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84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227C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4" w:type="pct"/>
            <w:gridSpan w:val="5"/>
            <w:shd w:val="clear" w:color="auto" w:fill="auto"/>
          </w:tcPr>
          <w:p w14:paraId="2A7F28FA" w14:textId="77777777" w:rsidR="00D2227C" w:rsidRPr="00916BB5" w:rsidRDefault="00D2227C" w:rsidP="00D2227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provisions, e.g.</w:t>
            </w:r>
          </w:p>
          <w:p w14:paraId="6B53C8C6" w14:textId="77777777" w:rsidR="00D2227C" w:rsidRPr="00916BB5" w:rsidRDefault="00D2227C" w:rsidP="00D2227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Heritage impact assessment (D17.9)</w:t>
            </w:r>
          </w:p>
          <w:p w14:paraId="084A387D" w14:textId="77777777" w:rsidR="00D2227C" w:rsidRPr="00916BB5" w:rsidRDefault="00D2227C" w:rsidP="00D2227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Details of redevelopment enabled by demolition of heritage (D17.9)</w:t>
            </w:r>
          </w:p>
          <w:p w14:paraId="3FCCAE72" w14:textId="2265BDE6" w:rsidR="00D2227C" w:rsidRPr="00916BB5" w:rsidRDefault="00D2227C" w:rsidP="00D2227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Conservation plan (D17.9)</w:t>
            </w:r>
          </w:p>
        </w:tc>
      </w:tr>
    </w:tbl>
    <w:p w14:paraId="6A0B9DC5" w14:textId="77777777" w:rsidR="00341A79" w:rsidRPr="00916BB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5AB07AD6" w14:textId="77777777" w:rsidR="00E86A7B" w:rsidRPr="00BE1262" w:rsidRDefault="00E86A7B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Frequently used sections such as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E27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and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E36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have already been expanded below.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8D2E36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928E31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509D9A76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8D2E36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93B9348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0D8E1903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8D2E36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1F623220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Activities in, on, under or over the bed of lakes, rivers,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wetlands?</w:t>
            </w:r>
          </w:p>
        </w:tc>
      </w:tr>
      <w:tr w:rsidR="008D2E36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1529CBA5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8D2E36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E5 On-site and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small scale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E36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8D2E36" w:rsidRPr="00D148DA" w:rsidRDefault="008D2E36" w:rsidP="008D2E36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8D2E36" w:rsidRPr="00D148DA" w:rsidRDefault="00394E90" w:rsidP="008D2E36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7F76407F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unless new wastewater network proposed</w:t>
            </w:r>
          </w:p>
        </w:tc>
      </w:tr>
      <w:tr w:rsidR="008D2E36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69533E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Does the proposal involve deep cuts / retaining walls around 1m and/or close to boundary/neighbouring buildings?</w:t>
            </w:r>
          </w:p>
          <w:p w14:paraId="54F446BB" w14:textId="5B0C042E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Has a geotechnical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to confirm groundwater levels?</w:t>
            </w:r>
          </w:p>
          <w:p w14:paraId="72CF6EF9" w14:textId="77777777" w:rsid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Notable standards - E7.6.1.6 &amp; E7.6.1.10</w:t>
            </w:r>
          </w:p>
          <w:p w14:paraId="6DB37ED7" w14:textId="26E351B2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Applications should generally include some comment around whether a groundwater permit is required if there is cut on site</w:t>
            </w:r>
          </w:p>
        </w:tc>
      </w:tr>
      <w:tr w:rsidR="008D2E36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208BD49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the proposal discharging to a combined line?</w:t>
            </w:r>
          </w:p>
          <w:p w14:paraId="64527707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soakage proposed where no public line exists in the locality?</w:t>
            </w:r>
          </w:p>
          <w:p w14:paraId="4AAD3BC2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 impervious areas on the site exceed 1000m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506C3E0F" w14:textId="7D638FCB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stormwater goes to public stormwater network this section does not apply.</w:t>
            </w:r>
          </w:p>
        </w:tc>
      </w:tr>
      <w:tr w:rsidR="008D2E36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166F0434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a surface car park of more than 30 spaces proposed?</w:t>
            </w:r>
          </w:p>
        </w:tc>
      </w:tr>
      <w:tr w:rsidR="008D2E36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1997163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area on </w:t>
            </w:r>
            <w:hyperlink r:id="rId3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69FC4C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26630B16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8D2E36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8D2E36" w:rsidRPr="00916BB5" w:rsidRDefault="00394E90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630111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5D0D81F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6A40BBCC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507168BC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29CBD628" w14:textId="179433AC" w:rsidR="008D2E36" w:rsidRPr="00916BB5" w:rsidRDefault="008D2E36" w:rsidP="008D2E36">
            <w:pPr>
              <w:spacing w:before="2" w:after="2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4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0BE3788D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0C00D5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0C00D5" w:rsidRPr="00916BB5" w:rsidRDefault="00394E90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0C00D5" w:rsidRPr="00916BB5" w:rsidRDefault="00394E90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0C00D5" w:rsidRPr="00916BB5" w:rsidRDefault="000C00D5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3958CA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1B41CD71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46733BAC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4DC5043C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1A4047F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2F15A43A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 w:rsidRPr="00916B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6C4A0236" w:rsidR="000C00D5" w:rsidRPr="00916BB5" w:rsidRDefault="000C00D5" w:rsidP="000C00D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0C00D5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E13 </w:t>
            </w:r>
            <w:proofErr w:type="spellStart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Cleanfills</w:t>
            </w:r>
            <w:proofErr w:type="spellEnd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0C00D5" w:rsidRPr="00916BB5" w:rsidRDefault="00394E90" w:rsidP="000C00D5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0C00D5" w:rsidRPr="00916BB5" w:rsidRDefault="00394E90" w:rsidP="000C00D5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0C00D5" w:rsidRPr="00916BB5" w:rsidRDefault="000C00D5" w:rsidP="000C00D5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E43B3D8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C42F0B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C42F0B" w:rsidRPr="00916BB5" w:rsidRDefault="00394E90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C42F0B" w:rsidRPr="00916BB5" w:rsidRDefault="00394E90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1EA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5C61EA" w:rsidRPr="00916BB5" w:rsidRDefault="00394E90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5C61EA" w:rsidRPr="00916BB5" w:rsidRDefault="00394E90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CCF6A90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10m of a stream?</w:t>
            </w:r>
          </w:p>
          <w:p w14:paraId="2C37E690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20m of a coastal cliff top?</w:t>
            </w:r>
          </w:p>
          <w:p w14:paraId="7794EA64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150m of mean high-water springs?</w:t>
            </w:r>
          </w:p>
          <w:p w14:paraId="26F0F47E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Site subject to SEA, ONF or other overlays?</w:t>
            </w:r>
          </w:p>
          <w:p w14:paraId="04E04A7D" w14:textId="2FA4A66A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41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for more guidance </w:t>
            </w:r>
          </w:p>
          <w:p w14:paraId="1179B484" w14:textId="2B96402E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C61EA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5C61EA" w:rsidRPr="00916BB5" w:rsidRDefault="00394E90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5C61EA" w:rsidRPr="00916BB5" w:rsidRDefault="00394E90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28E2FA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4198687D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1D6B8FE8" w14:textId="4AD0DDB6" w:rsid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A95108E" w14:textId="7C6A848A" w:rsidR="005C61EA" w:rsidRP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C61EA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5C61EA" w:rsidRPr="00916BB5" w:rsidRDefault="00394E90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5C61EA" w:rsidRPr="00916BB5" w:rsidRDefault="00394E90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214FBF8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3A133B2D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29147D80" w14:textId="296E141F" w:rsidR="005C61EA" w:rsidRP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80B0DB6" w14:textId="121F6893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430239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F476281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509AD750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430239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F42F9D8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2777AEE2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C42F0B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91618D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E20 </w:t>
            </w:r>
            <w:proofErr w:type="spellStart"/>
            <w:r w:rsidRPr="00916BB5"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 w:rsidRPr="00916BB5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91618D" w:rsidRPr="00916BB5" w:rsidRDefault="00394E90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91618D" w:rsidRPr="00916BB5" w:rsidRDefault="00394E90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91618D" w:rsidRPr="00916BB5" w:rsidRDefault="0091618D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3EB86526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2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Maori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Land Online</w:t>
              </w:r>
            </w:hyperlink>
          </w:p>
        </w:tc>
      </w:tr>
      <w:tr w:rsidR="0091618D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91618D" w:rsidRPr="00916BB5" w:rsidRDefault="00394E90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91618D" w:rsidRPr="00916BB5" w:rsidRDefault="00394E90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91618D" w:rsidRPr="00916BB5" w:rsidRDefault="0091618D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1AC4FD11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3" w:history="1"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</w:tr>
      <w:tr w:rsidR="00C42F0B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C42F0B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7555053F" w14:textId="77777777" w:rsidR="00935BC0" w:rsidRPr="00916BB5" w:rsidRDefault="00935BC0" w:rsidP="00935BC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59B73F77" w:rsidR="00C42F0B" w:rsidRPr="00916BB5" w:rsidRDefault="00935BC0" w:rsidP="00935BC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ED01D7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ED01D7" w:rsidRPr="00916BB5" w:rsidRDefault="00394E90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ED01D7" w:rsidRPr="00916BB5" w:rsidRDefault="00394E90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0E7615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Billboards proposed?</w:t>
            </w:r>
          </w:p>
          <w:p w14:paraId="376B691F" w14:textId="2EDA6D6D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Comprehensive development signage proposed?</w:t>
            </w:r>
          </w:p>
        </w:tc>
      </w:tr>
      <w:tr w:rsidR="00ED01D7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ED01D7" w:rsidRPr="00916BB5" w:rsidRDefault="00394E90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ED01D7" w:rsidRPr="00916BB5" w:rsidRDefault="00394E90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9B985A" w14:textId="77777777" w:rsidR="00ED01D7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within car parking area/driveway proposed?</w:t>
            </w:r>
          </w:p>
          <w:p w14:paraId="3320EB4D" w14:textId="30306C25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for a childcare centre etc. proposed?</w:t>
            </w:r>
          </w:p>
        </w:tc>
      </w:tr>
      <w:tr w:rsidR="00ED01D7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ED01D7" w:rsidRPr="00916BB5" w:rsidRDefault="00394E90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ED01D7" w:rsidRPr="00916BB5" w:rsidRDefault="00394E90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B18ACD" w14:textId="2EEE9C56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on rock and cuts/rock breaking/piling proposed? If yes,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you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will need to demonstrate compliance and acoustic report likely required.</w:t>
            </w:r>
          </w:p>
          <w:p w14:paraId="5226BFA0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Construction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close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to boundaries and other buildings where noise and vibration levels may be exceeded?</w:t>
            </w:r>
          </w:p>
          <w:p w14:paraId="33923F35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Childcare centre proposed?</w:t>
            </w:r>
          </w:p>
          <w:p w14:paraId="1008D4F8" w14:textId="327EE397" w:rsidR="00ED01D7" w:rsidRPr="00ED01D7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Mechanical equipment proposed?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F0B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C42F0B" w:rsidRPr="00916BB5" w14:paraId="14C60F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CD87B1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DB697D" w14:textId="77777777" w:rsidR="00C42F0B" w:rsidRPr="00916BB5" w:rsidRDefault="00394E90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AD898" w14:textId="77777777" w:rsidR="00C42F0B" w:rsidRPr="00916BB5" w:rsidRDefault="00394E90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8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04268B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0BF8FCB" w14:textId="77777777" w:rsidR="0077696D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Power pole or other infrastructure needs to be moved/replaced?</w:t>
            </w:r>
          </w:p>
          <w:p w14:paraId="5FFC2F71" w14:textId="77777777" w:rsidR="0077696D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moved more than 2m, consent is required</w:t>
            </w:r>
          </w:p>
          <w:p w14:paraId="7AE09521" w14:textId="68B4F3F1" w:rsidR="00C42F0B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new development servicing proposed within protected root zone of street trees? Rules located here.</w:t>
            </w:r>
          </w:p>
        </w:tc>
      </w:tr>
      <w:tr w:rsidR="00C42F0B" w:rsidRPr="00916BB5" w14:paraId="41C928E7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459747" w14:textId="3FD7DDF6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E27 Transport          </w:t>
            </w:r>
            <w:r w:rsidR="00A5515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5515B"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consent required under rules in this chapter, </w:t>
            </w:r>
            <w:r w:rsidR="00A5515B">
              <w:rPr>
                <w:rFonts w:ascii="Arial" w:hAnsi="Arial" w:cs="Arial"/>
                <w:color w:val="FF0000"/>
                <w:sz w:val="18"/>
                <w:szCs w:val="18"/>
              </w:rPr>
              <w:t>please provide expert comment from a suitably qualified traffic engineer.</w:t>
            </w:r>
          </w:p>
        </w:tc>
      </w:tr>
      <w:tr w:rsidR="00BE1262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42F6693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 generation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5643686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5BB5B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D0088C" w14:textId="060FE9F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parking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E4CEFA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E55124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1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66C9E3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5BF463" w14:textId="2CB8756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6694E74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B2EA30" w14:textId="53EBCB32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bicycle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DCF0A5B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3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CD1383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7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7242E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CBE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118332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793261" w14:textId="668EEB6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trip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8EBE28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2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421D56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4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03C3B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77A595" w14:textId="12B542B5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5D62C41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86E1EFB" w14:textId="7C186EA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loading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A73A2E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9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6FE87D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36E99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ACFC95" w14:textId="4ECCE522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75FC60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093F4F" w14:textId="490D43BF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CE7FD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1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F0AE8D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37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927CF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ED1881E" w14:textId="5B16EE10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1B8B5A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3DFB27" w14:textId="443F2FC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8C882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0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90E5B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0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C86F3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45EBE56" w14:textId="770C97F1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BC5C9A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1E4574" w14:textId="0D23D166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5B2EE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4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245EB8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1526EC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13331" w14:textId="0B507F4D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70AFD1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D5BFE4" w14:textId="501F558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2F7ED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2114D4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29016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28888A" w14:textId="704B79F7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97E12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9BFEA6" w14:textId="7307B164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84EEFB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D11ABA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6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8FB420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2145C3" w14:textId="77777777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CB9C08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490B9E3" w14:textId="2A1FD01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clearance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380FDC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03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4C52EF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5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BA7442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EE22CD" w14:textId="1A92F976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5777098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1CD643" w14:textId="0CEE7BD1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5497B0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9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64C227D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D3F04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AB67A1C" w14:textId="4FBB715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BD31D0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274AB0" w14:textId="7F250DC0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69291D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2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5B1C0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6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4EC78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96C78" w14:textId="391F902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13A6A3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0E2D19" w14:textId="0F5D3C2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E50CD3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8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29AE2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8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09F9A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BBA1C8" w14:textId="09760AEF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0006F2C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ABEA4" w14:textId="0419ED6A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Access Restriction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40658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D84D977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5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C97A51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0A61F2F" w14:textId="71FB420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59FEB5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59D0960" w14:textId="61A22FB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vehicle crossings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7D6C9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46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ABCDABB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1FF44A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EB8D7E" w14:textId="4C99C286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0136B64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C780B7" w14:textId="260E82A3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separation distance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A1EB43" w14:textId="314E94F7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93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1CB29B3" w14:textId="2EB59AFA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6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A0BB95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D29F5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77D3BCA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34CAF91" w14:textId="15B66F4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Passing bays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F813A8" w14:textId="103B0906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3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B1706E5" w14:textId="43D5DD62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64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706A7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B21B7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5C5F8B0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ED9E81" w14:textId="12D88669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BE6B6CC" w14:textId="791D70F7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23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FF745E" w14:textId="7983AE29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60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20263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F662329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65A21F8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8F59F5F" w14:textId="17A92EC8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EFD48F" w14:textId="794A23A7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1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8BA2BA5" w14:textId="07169FF4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9292D89" w14:textId="33AE3B90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BC4BD6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3A7CE3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AFE14CF" w14:textId="507470D1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0711A93" w14:textId="0B00FDDE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61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154262" w14:textId="4017D643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87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0A0804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8669D2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E9C2E9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20DED5" w14:textId="1E18EAA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crossing sightlines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11696C" w14:textId="5E2FF510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02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906181F" w14:textId="70D946F1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7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D8267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4488ED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36B20E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3777F" w14:textId="0720E73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location of off-road pedestrian and cycling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BF1BF" w14:textId="5C4FC60B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70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D5DF1E" w14:textId="7B6D6E6E" w:rsidR="00BE1262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9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DD344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02A577D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85C56F3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2EE6E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Infrastructure</w:t>
            </w:r>
          </w:p>
        </w:tc>
      </w:tr>
      <w:tr w:rsidR="00BE1262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53A8356E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not relevant for residential activities</w:t>
            </w:r>
          </w:p>
        </w:tc>
      </w:tr>
      <w:tr w:rsidR="00BE1262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7B26B6F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77168C62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4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BE1262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lastRenderedPageBreak/>
              <w:t>Environmental Risk</w:t>
            </w:r>
          </w:p>
        </w:tc>
      </w:tr>
      <w:tr w:rsidR="00BE1262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37EB02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4BC74D03" w:rsidR="00BE1262" w:rsidRPr="00497F8A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BE1262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66E2AF7F" w:rsidR="00BE1262" w:rsidRPr="00497F8A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Likely not relevant, however could be if proposal includes storage/use of hazardous substances,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diesel pump for an apartment building.</w:t>
            </w:r>
          </w:p>
        </w:tc>
      </w:tr>
      <w:tr w:rsidR="00BE1262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C580DD5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39179B4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59AD49D6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6B6488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4FA5900D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64D0A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E36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Natural hazards and flooding</w:t>
            </w:r>
          </w:p>
        </w:tc>
      </w:tr>
      <w:tr w:rsidR="00BE1262" w:rsidRPr="00916BB5" w14:paraId="43EB35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94267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9400EA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6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3F3E381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6BA52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1C36952" w14:textId="4EE37F11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20AC5BA9" w14:textId="5E3F7ABA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0F453951" w14:textId="6BDB580D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6DB48083" w14:textId="6A71D6DF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Overland flow path</w:t>
            </w:r>
            <w:r w:rsidR="003C32F6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see </w:t>
            </w:r>
            <w:hyperlink r:id="rId45" w:history="1">
              <w:r w:rsidR="003C32F6"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1B7C09E2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442E2B55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40B84C" w14:textId="6DF84CB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</w:t>
            </w:r>
          </w:p>
        </w:tc>
      </w:tr>
      <w:tr w:rsidR="00BE1262" w:rsidRPr="00916BB5" w14:paraId="60B098D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7996DC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Habitable rooms in coastal storm inundation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9D51C9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8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575A0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9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254F0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A5597E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157E7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E50F0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D867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9C2254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5DDB2A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1C7F9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5A16A7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67476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Storage of goods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2A2743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6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30F2B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DBDA8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65B3F8A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562B93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D850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6657A24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E0BA932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93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66AF3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5CB8D5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3FB44F4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D10F4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Private roads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45379E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4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73942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77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0730E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ECB3A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8DD06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3513EB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buildings up to 10m</w:t>
            </w:r>
            <w:r w:rsidRPr="00916BB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GFA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EDECA1D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FCB51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BD370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F526C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1C90B10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4FE39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OLFP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DA4E4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8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AF9C56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34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B16982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CD899C9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701C4B9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E325F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335955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52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F6D02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4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9BF31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CA409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523795F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8C302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infrastructure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1F20DB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9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63C343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9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AD21B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2F23DBE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4494936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7FF20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 not complying with E36.6.1.7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74C83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27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31BF5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876DD0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88C974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3642E838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E6AB3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Environmental Risk</w:t>
            </w:r>
          </w:p>
        </w:tc>
      </w:tr>
      <w:tr w:rsidR="00BE1262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678E799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73826CF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AFBA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</w:p>
        </w:tc>
      </w:tr>
      <w:tr w:rsidR="00BE1262" w:rsidRPr="00916BB5" w14:paraId="71AFEA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D9B993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E38 Subdivision - Urban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52EB6B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1E2024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3C3EEB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4A965B8" w14:textId="444EAFEC" w:rsidR="00BE1262" w:rsidRPr="00916BB5" w:rsidRDefault="00816850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May have already been addressed in earlier section if subdivision proposed, however may be other rules if business / open space zoning also proposed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E1262" w:rsidRPr="00916BB5">
              <w:rPr>
                <w:rFonts w:ascii="Arial" w:hAnsi="Arial" w:cs="Arial"/>
                <w:color w:val="FF0000"/>
                <w:sz w:val="18"/>
                <w:szCs w:val="18"/>
              </w:rPr>
              <w:t>Unit title subdivision?</w:t>
            </w:r>
          </w:p>
        </w:tc>
      </w:tr>
      <w:tr w:rsidR="00BE1262" w:rsidRPr="00916BB5" w14:paraId="5A7CCC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CA0C5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E39 Subdivision - Rural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6475EC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18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0D0DCF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7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D7732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6A48EE" w14:textId="6062F280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Not relevant for </w:t>
            </w:r>
            <w:r w:rsidR="006D6EC7">
              <w:rPr>
                <w:rFonts w:ascii="Arial" w:hAnsi="Arial" w:cs="Arial"/>
                <w:color w:val="FF0000"/>
                <w:sz w:val="18"/>
                <w:szCs w:val="18"/>
              </w:rPr>
              <w:t xml:space="preserve">urban zoned </w:t>
            </w:r>
            <w:r w:rsidR="0082270F">
              <w:rPr>
                <w:rFonts w:ascii="Arial" w:hAnsi="Arial" w:cs="Arial"/>
                <w:color w:val="FF0000"/>
                <w:sz w:val="18"/>
                <w:szCs w:val="18"/>
              </w:rPr>
              <w:t>sites</w:t>
            </w:r>
          </w:p>
        </w:tc>
      </w:tr>
      <w:tr w:rsidR="00BE1262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BE1262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FF7C7A4" w14:textId="5E8C4C7B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duration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filming, concerts, festivals, parades, sporting events, overflow parking (refer to definition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Chapter J1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24C685A4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Applies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CMA and Land</w:t>
            </w:r>
          </w:p>
          <w:p w14:paraId="2FF5EBED" w14:textId="77777777" w:rsidR="003C32F6" w:rsidRDefault="003C32F6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D65A2A" w14:textId="6F01B7D2" w:rsidR="003C32F6" w:rsidRPr="00916BB5" w:rsidRDefault="003C32F6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BE1262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6EF26AA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678B3367" w:rsidR="00BE1262" w:rsidRPr="00916BB5" w:rsidRDefault="00394E90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8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262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623FDE9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Auckland-wide sections</w:t>
            </w:r>
          </w:p>
          <w:p w14:paraId="474A4CF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E.g. </w:t>
            </w:r>
          </w:p>
          <w:p w14:paraId="0876CBD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(E11.9)</w:t>
            </w:r>
          </w:p>
          <w:p w14:paraId="5075B39E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Parking plan (E27.9)</w:t>
            </w:r>
          </w:p>
          <w:p w14:paraId="0C18C1C2" w14:textId="4E78920F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Hazard risk assessment (E36.9)</w:t>
            </w:r>
          </w:p>
        </w:tc>
      </w:tr>
    </w:tbl>
    <w:p w14:paraId="7419E92D" w14:textId="77777777" w:rsidR="00BE1262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57B5CA2C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</w:t>
      </w:r>
      <w:proofErr w:type="gramStart"/>
      <w:r w:rsidRPr="00916BB5">
        <w:rPr>
          <w:rFonts w:ascii="Arial" w:hAnsi="Arial" w:cs="Arial"/>
          <w:b/>
          <w:i/>
          <w:iCs/>
          <w:sz w:val="18"/>
          <w:szCs w:val="18"/>
        </w:rPr>
        <w:t>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&amp;</w:t>
      </w:r>
      <w:proofErr w:type="gramEnd"/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C7367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77777777" w:rsidR="009C7367" w:rsidRPr="00916BB5" w:rsidRDefault="009C7367" w:rsidP="009C73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9C7367" w:rsidRPr="00916BB5" w:rsidRDefault="00394E90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9C7367" w:rsidRPr="00916BB5" w:rsidRDefault="00394E90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9C7367" w:rsidRPr="00916BB5" w:rsidRDefault="009C7367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9C7367" w:rsidRPr="00916BB5" w:rsidRDefault="009C7367" w:rsidP="009C73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727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982727" w:rsidRPr="00916BB5" w:rsidRDefault="00982727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3E4EF6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7291EAEA" w:rsidR="003E4EF6" w:rsidRPr="00916BB5" w:rsidRDefault="003E4EF6" w:rsidP="003E4EF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5F759231" w:rsidR="003E4EF6" w:rsidRPr="00916BB5" w:rsidRDefault="00394E90" w:rsidP="003E4EF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4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F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4EF6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3C764A8D" w:rsidR="003E4EF6" w:rsidRPr="00916BB5" w:rsidRDefault="003E4EF6" w:rsidP="003E4EF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precinct provisions</w:t>
            </w:r>
          </w:p>
        </w:tc>
      </w:tr>
    </w:tbl>
    <w:p w14:paraId="6AAC6B3D" w14:textId="7E11D94B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Pr="00916BB5">
        <w:rPr>
          <w:rFonts w:ascii="Arial" w:hAnsi="Arial" w:cs="Arial"/>
          <w:b/>
          <w:sz w:val="22"/>
          <w:szCs w:val="22"/>
        </w:rPr>
        <w:t>NES)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2A3F50">
        <w:rPr>
          <w:rFonts w:ascii="Arial" w:hAnsi="Arial" w:cs="Arial"/>
          <w:b/>
          <w:sz w:val="22"/>
          <w:szCs w:val="22"/>
        </w:rPr>
        <w:t xml:space="preserve">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6E3F66" w:rsidRPr="00916BB5" w14:paraId="10C9DEA9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5594F28D" w14:textId="77777777" w:rsidR="006E3F66" w:rsidRPr="00916BB5" w:rsidRDefault="006E3F66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A00DC" w14:textId="77777777" w:rsidR="006E3F66" w:rsidRPr="00916BB5" w:rsidRDefault="006E3F66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3C6FD881" w14:textId="77777777" w:rsidR="006E3F66" w:rsidRPr="00916BB5" w:rsidRDefault="006E3F66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9D1ABE0" w14:textId="77777777" w:rsidR="006E3F66" w:rsidRPr="00916BB5" w:rsidRDefault="006E3F66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6BBB7023" w14:textId="77777777" w:rsidR="006E3F66" w:rsidRPr="00916BB5" w:rsidRDefault="006E3F66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E3F66" w:rsidRPr="00916BB5" w14:paraId="70403B40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6FBB42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6E3F66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86F9FDA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D5455F8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72FAF6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112908C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363A23CA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B2DF1C5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6E3F66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CA10594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5FF814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BCCDAB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A2AC7A6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5CED823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F7BD937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6E3F66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D491534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7BF6067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3E23AA5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8F07CB9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674E14B1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EA8B2D3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anchor=":~:text=The%20NES%20only%20apply%20to,regional%20substations%20to%20electricity%20users." w:history="1">
              <w:r w:rsidR="006E3F66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8E10964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3218C4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ED166F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A826449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091D3C14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7CB1C7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6E3F66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FBCF336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ECB493E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C59549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1FCC91D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52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39BC5532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6E3F66" w:rsidRPr="00916BB5" w14:paraId="6DD62FAC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19687BC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6E3F66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6E2012D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753F8EE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81BDA5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B552E18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20505441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EFDB56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6E3F66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8BE43D7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63D6187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D34A64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3D9A9B6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0C502FC7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4BD10BD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6E3F66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437F54F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1CA9897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4C97DF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96B16A3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3F66" w:rsidRPr="00916BB5" w14:paraId="18524AF4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45A07C" w14:textId="77777777" w:rsidR="006E3F66" w:rsidRPr="00F7787E" w:rsidRDefault="00394E9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6E3F66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92AA1EB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3928B5D" w14:textId="77777777" w:rsidR="006E3F66" w:rsidRPr="00F7787E" w:rsidRDefault="00394E9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66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7F94435" w14:textId="77777777" w:rsidR="006E3F66" w:rsidRPr="00F7787E" w:rsidRDefault="006E3F66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0BA5B6D" w14:textId="77777777" w:rsidR="006E3F66" w:rsidRPr="00F7787E" w:rsidRDefault="006E3F66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27AC25EB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E3AAB">
        <w:rPr>
          <w:rFonts w:ascii="Arial" w:hAnsi="Arial" w:cs="Arial"/>
          <w:b/>
          <w:sz w:val="22"/>
          <w:szCs w:val="22"/>
        </w:rPr>
        <w:tab/>
      </w:r>
      <w:r w:rsidR="00EE3AAB" w:rsidRPr="00EE3AAB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EE3AAB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EE3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EE3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EE3AAB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EE3AAB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77777777" w:rsidR="00295EDE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Land Use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394E9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394E9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394E90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394E9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394E90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95EDE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704053" w:rsidRPr="00916BB5" w14:paraId="239ADB21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87B18C9" w14:textId="77777777" w:rsidR="00704053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572A94B" w14:textId="77777777" w:rsidR="00704053" w:rsidRPr="00916BB5" w:rsidRDefault="00394E9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D566A9" w14:textId="77777777" w:rsidR="00704053" w:rsidRPr="00916BB5" w:rsidRDefault="00394E9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D00EA8" w14:textId="77777777" w:rsidR="00704053" w:rsidRPr="00916BB5" w:rsidRDefault="00394E90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CEEB6B" w14:textId="77777777" w:rsidR="00704053" w:rsidRPr="00916BB5" w:rsidRDefault="00394E9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78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589" w:rsidRPr="00916BB5">
              <w:rPr>
                <w:rFonts w:ascii="Arial" w:hAnsi="Arial" w:cs="Arial"/>
                <w:sz w:val="18"/>
                <w:szCs w:val="18"/>
              </w:rPr>
              <w:t>D</w:t>
            </w:r>
            <w:r w:rsidR="00704053" w:rsidRPr="00916BB5">
              <w:rPr>
                <w:rFonts w:ascii="Arial" w:hAnsi="Arial" w:cs="Arial"/>
                <w:sz w:val="18"/>
                <w:szCs w:val="18"/>
              </w:rPr>
              <w:t>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42A3E0A" w14:textId="77777777" w:rsidR="00704053" w:rsidRPr="00916BB5" w:rsidRDefault="00394E90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04053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394E90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394E90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394E90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394E90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394E90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752F1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0B93F730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656775E" w14:textId="37C13BFB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S88 matters, calculations/working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etc.</w:t>
            </w:r>
          </w:p>
          <w:p w14:paraId="6E2E57B8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02E81061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1BC90752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0F707B67" w14:textId="7ECBAC2D" w:rsidR="00C81589" w:rsidRDefault="00432026" w:rsidP="00C8158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Relevant application and consenting background can be located here</w:t>
            </w:r>
          </w:p>
          <w:p w14:paraId="652EE89D" w14:textId="77777777" w:rsidR="00432026" w:rsidRPr="00432026" w:rsidRDefault="00432026" w:rsidP="00C8158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4F279B">
        <w:trPr>
          <w:trHeight w:val="311"/>
        </w:trPr>
        <w:tc>
          <w:tcPr>
            <w:tcW w:w="1582" w:type="pct"/>
            <w:shd w:val="clear" w:color="auto" w:fill="F3F3F3"/>
            <w:vAlign w:val="center"/>
          </w:tcPr>
          <w:p w14:paraId="6F2BCC9B" w14:textId="21135278" w:rsidR="004C1C3E" w:rsidRPr="00916BB5" w:rsidRDefault="005C078A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</w:t>
            </w:r>
            <w:r w:rsidR="004C1C3E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signature to confirm accurate checklist completion</w:t>
            </w:r>
          </w:p>
        </w:tc>
        <w:tc>
          <w:tcPr>
            <w:tcW w:w="1267" w:type="pct"/>
            <w:shd w:val="clear" w:color="auto" w:fill="FFFFFF"/>
            <w:vAlign w:val="center"/>
          </w:tcPr>
          <w:p w14:paraId="2ACAD29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41FD3788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6E4B4529" w14:textId="77777777" w:rsidR="00D148DA" w:rsidRPr="00916BB5" w:rsidRDefault="00D148DA" w:rsidP="00D148DA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lastRenderedPageBreak/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2A3F50" w:rsidRPr="00916BB5" w14:paraId="6EF4AA2C" w14:textId="70963481" w:rsidTr="002A3F50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58A938CB" w14:textId="77777777" w:rsidR="002A3F50" w:rsidRPr="00FF46B1" w:rsidRDefault="00394E90" w:rsidP="007576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A3F50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</w:tcPr>
          <w:p w14:paraId="4D692E0D" w14:textId="4E420150" w:rsidR="002A3F50" w:rsidRPr="00FF46B1" w:rsidRDefault="00394E90" w:rsidP="007576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2A3F50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2A3F50" w:rsidRPr="00916BB5" w14:paraId="6B5B836D" w14:textId="571885DC" w:rsidTr="002A3F50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3B313F70" w14:textId="77777777" w:rsidR="002A3F50" w:rsidRPr="00FF46B1" w:rsidRDefault="00394E90" w:rsidP="002A3F5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2A3F50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</w:tcPr>
          <w:p w14:paraId="62D41A4B" w14:textId="56B80EA8" w:rsidR="002A3F50" w:rsidRPr="00FF46B1" w:rsidRDefault="00FF46B1" w:rsidP="002A3F5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60" w:history="1">
              <w:r w:rsidRPr="00D57B39"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2A3F50" w:rsidRPr="00916BB5" w14:paraId="654A7A14" w14:textId="7E01931F" w:rsidTr="002A3F50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30CDE156" w14:textId="2DDA5A15" w:rsidR="002A3F50" w:rsidRPr="00FF46B1" w:rsidRDefault="00394E90" w:rsidP="002A3F5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A3F50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</w:tcPr>
          <w:p w14:paraId="1D761156" w14:textId="6D8CE6B4" w:rsidR="002A3F50" w:rsidRPr="00FF46B1" w:rsidRDefault="00394E90" w:rsidP="002A3F5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FF46B1" w:rsidRPr="00635F72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FF46B1" w:rsidRPr="00916BB5" w14:paraId="20769135" w14:textId="77777777" w:rsidTr="002A3F50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4F433B6B" w14:textId="52341C28" w:rsidR="00FF46B1" w:rsidRPr="00FF46B1" w:rsidRDefault="00394E90" w:rsidP="002A3F5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FF46B1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  <w:tc>
          <w:tcPr>
            <w:tcW w:w="2533" w:type="pct"/>
          </w:tcPr>
          <w:p w14:paraId="614B4A84" w14:textId="708C3C00" w:rsidR="00FF46B1" w:rsidRPr="00FF46B1" w:rsidRDefault="00394E90" w:rsidP="002A3F5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FF46B1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0D5D510C" w14:textId="28BBEE19" w:rsidR="006F2A15" w:rsidRDefault="006F2A15"/>
    <w:p w14:paraId="133CF635" w14:textId="77777777" w:rsidR="00D53D41" w:rsidRDefault="00D53D41">
      <w:pPr>
        <w:rPr>
          <w:rFonts w:ascii="Arial" w:hAnsi="Arial" w:cs="Arial"/>
          <w:color w:val="464646"/>
          <w:sz w:val="18"/>
          <w:szCs w:val="18"/>
        </w:rPr>
      </w:pPr>
      <w:r w:rsidRPr="00D53D41">
        <w:rPr>
          <w:rFonts w:ascii="Arial" w:hAnsi="Arial" w:cs="Arial"/>
          <w:color w:val="464646"/>
          <w:sz w:val="18"/>
          <w:szCs w:val="18"/>
        </w:rPr>
        <w:t>For questions regarding this checklist, please email</w:t>
      </w:r>
      <w:r>
        <w:rPr>
          <w:rFonts w:ascii="Arial" w:hAnsi="Arial" w:cs="Arial"/>
          <w:color w:val="464646"/>
          <w:sz w:val="18"/>
          <w:szCs w:val="18"/>
        </w:rPr>
        <w:t>:</w:t>
      </w:r>
    </w:p>
    <w:p w14:paraId="4CA9F419" w14:textId="24BE0667" w:rsidR="00D53D41" w:rsidRPr="00D53D41" w:rsidRDefault="00394E90">
      <w:pPr>
        <w:rPr>
          <w:rFonts w:ascii="Arial" w:hAnsi="Arial" w:cs="Arial"/>
          <w:sz w:val="18"/>
          <w:szCs w:val="18"/>
        </w:rPr>
      </w:pPr>
      <w:hyperlink r:id="rId65" w:history="1">
        <w:r w:rsidR="00D53D41" w:rsidRPr="004D193F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</w:p>
    <w:sectPr w:rsidR="00D53D41" w:rsidRPr="00D53D41" w:rsidSect="008B158C">
      <w:footerReference w:type="default" r:id="rId66"/>
      <w:footerReference w:type="first" r:id="rId67"/>
      <w:pgSz w:w="11906" w:h="16838" w:code="9"/>
      <w:pgMar w:top="426" w:right="1134" w:bottom="539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E237" w14:textId="77777777" w:rsidR="00D254DC" w:rsidRDefault="00D254DC">
      <w:r>
        <w:separator/>
      </w:r>
    </w:p>
  </w:endnote>
  <w:endnote w:type="continuationSeparator" w:id="0">
    <w:p w14:paraId="51090594" w14:textId="77777777" w:rsidR="00D254DC" w:rsidRDefault="00D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25507347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id w:val="645242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62465292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184181091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8079D2A" w14:textId="698F65F7" w:rsidR="005938C7" w:rsidRPr="005938C7" w:rsidRDefault="005938C7" w:rsidP="005938C7">
                            <w:pPr>
                              <w:pStyle w:val="Footer"/>
                              <w:tabs>
                                <w:tab w:val="left" w:pos="4253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938C7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C70B6">
                              <w:rPr>
                                <w:sz w:val="20"/>
                                <w:szCs w:val="20"/>
                              </w:rPr>
                              <w:t>August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2C70B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ab/>
                              <w:t>RC 6.4.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 xml:space="preserve"> (V</w:t>
                            </w:r>
                            <w:r w:rsidR="002C70B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938C7">
                              <w:rPr>
                                <w:sz w:val="20"/>
                                <w:szCs w:val="20"/>
                              </w:rPr>
                              <w:t>.0)</w:t>
                            </w:r>
                          </w:p>
                        </w:sdtContent>
                      </w:sdt>
                      <w:p w14:paraId="769405CA" w14:textId="3FAE9163" w:rsidR="00916BB5" w:rsidRPr="008B158C" w:rsidRDefault="00394E90" w:rsidP="008B158C">
                        <w:pPr>
                          <w:pStyle w:val="Footer"/>
                          <w:tabs>
                            <w:tab w:val="left" w:pos="4253"/>
                            <w:tab w:val="right" w:pos="1006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86AFBB" w14:textId="0BEF6E5E" w:rsidR="00916BB5" w:rsidRPr="00F87A4C" w:rsidRDefault="00916BB5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  <w:r w:rsidRPr="00F87A4C">
              <w:rPr>
                <w:sz w:val="20"/>
                <w:szCs w:val="20"/>
              </w:rPr>
              <w:t xml:space="preserve">Page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PAGE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sz w:val="20"/>
                <w:szCs w:val="20"/>
              </w:rPr>
              <w:t xml:space="preserve"> of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NUMPAGES 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bCs w:val="0"/>
                <w:sz w:val="20"/>
                <w:szCs w:val="20"/>
              </w:rPr>
              <w:tab/>
            </w:r>
            <w:r w:rsidR="002206CD">
              <w:rPr>
                <w:bCs w:val="0"/>
                <w:sz w:val="20"/>
                <w:szCs w:val="20"/>
              </w:rPr>
              <w:t>April</w:t>
            </w:r>
            <w:r w:rsidR="00F8608B">
              <w:rPr>
                <w:bCs w:val="0"/>
                <w:sz w:val="20"/>
                <w:szCs w:val="20"/>
              </w:rPr>
              <w:t xml:space="preserve"> 2020</w:t>
            </w:r>
            <w:r w:rsidRPr="00F87A4C">
              <w:rPr>
                <w:bCs w:val="0"/>
                <w:sz w:val="20"/>
                <w:szCs w:val="20"/>
              </w:rPr>
              <w:t xml:space="preserve"> </w:t>
            </w:r>
            <w:r w:rsidRPr="00F87A4C">
              <w:rPr>
                <w:bCs w:val="0"/>
                <w:sz w:val="20"/>
                <w:szCs w:val="20"/>
              </w:rPr>
              <w:tab/>
              <w:t xml:space="preserve">RC </w:t>
            </w:r>
            <w:r w:rsidR="002206CD">
              <w:rPr>
                <w:bCs w:val="0"/>
                <w:sz w:val="20"/>
                <w:szCs w:val="20"/>
              </w:rPr>
              <w:t>6.4.16</w:t>
            </w:r>
            <w:r w:rsidRPr="00F87A4C">
              <w:rPr>
                <w:bCs w:val="0"/>
                <w:sz w:val="20"/>
                <w:szCs w:val="20"/>
              </w:rPr>
              <w:t xml:space="preserve"> (V</w:t>
            </w:r>
            <w:r w:rsidR="002206CD">
              <w:rPr>
                <w:bCs w:val="0"/>
                <w:sz w:val="20"/>
                <w:szCs w:val="20"/>
              </w:rPr>
              <w:t>2</w:t>
            </w:r>
            <w:r w:rsidRPr="00F87A4C">
              <w:rPr>
                <w:bCs w:val="0"/>
                <w:sz w:val="20"/>
                <w:szCs w:val="20"/>
              </w:rPr>
              <w:t>)</w:t>
            </w:r>
          </w:p>
        </w:sdtContent>
      </w:sdt>
    </w:sdtContent>
  </w:sdt>
  <w:p w14:paraId="04103D5A" w14:textId="77777777" w:rsidR="00916BB5" w:rsidRDefault="00916BB5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AE56" w14:textId="77777777" w:rsidR="00D254DC" w:rsidRDefault="00D254DC">
      <w:r>
        <w:separator/>
      </w:r>
    </w:p>
  </w:footnote>
  <w:footnote w:type="continuationSeparator" w:id="0">
    <w:p w14:paraId="4CCED49A" w14:textId="77777777" w:rsidR="00D254DC" w:rsidRDefault="00D2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26F7"/>
    <w:multiLevelType w:val="multilevel"/>
    <w:tmpl w:val="F0743F92"/>
    <w:styleLink w:val="ACDecisionmultilevel"/>
    <w:lvl w:ilvl="0">
      <w:start w:val="1"/>
      <w:numFmt w:val="decimal"/>
      <w:pStyle w:val="ACDecisionnumbered"/>
      <w:lvlText w:val="%1."/>
      <w:lvlJc w:val="left"/>
      <w:pPr>
        <w:ind w:left="992" w:hanging="425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3" w:hanging="180"/>
      </w:pPr>
      <w:rPr>
        <w:rFonts w:hint="default"/>
      </w:rPr>
    </w:lvl>
  </w:abstractNum>
  <w:abstractNum w:abstractNumId="15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10076">
    <w:abstractNumId w:val="9"/>
  </w:num>
  <w:num w:numId="2" w16cid:durableId="201134370">
    <w:abstractNumId w:val="7"/>
  </w:num>
  <w:num w:numId="3" w16cid:durableId="1801924449">
    <w:abstractNumId w:val="6"/>
  </w:num>
  <w:num w:numId="4" w16cid:durableId="1993755497">
    <w:abstractNumId w:val="5"/>
  </w:num>
  <w:num w:numId="5" w16cid:durableId="1182085858">
    <w:abstractNumId w:val="4"/>
  </w:num>
  <w:num w:numId="6" w16cid:durableId="1434470952">
    <w:abstractNumId w:val="8"/>
  </w:num>
  <w:num w:numId="7" w16cid:durableId="512458185">
    <w:abstractNumId w:val="3"/>
  </w:num>
  <w:num w:numId="8" w16cid:durableId="1689602219">
    <w:abstractNumId w:val="2"/>
  </w:num>
  <w:num w:numId="9" w16cid:durableId="1405760731">
    <w:abstractNumId w:val="1"/>
  </w:num>
  <w:num w:numId="10" w16cid:durableId="1634867134">
    <w:abstractNumId w:val="0"/>
  </w:num>
  <w:num w:numId="11" w16cid:durableId="318967571">
    <w:abstractNumId w:val="10"/>
  </w:num>
  <w:num w:numId="12" w16cid:durableId="1856917594">
    <w:abstractNumId w:val="12"/>
  </w:num>
  <w:num w:numId="13" w16cid:durableId="1605990967">
    <w:abstractNumId w:val="11"/>
  </w:num>
  <w:num w:numId="14" w16cid:durableId="320088156">
    <w:abstractNumId w:val="13"/>
  </w:num>
  <w:num w:numId="15" w16cid:durableId="1849364049">
    <w:abstractNumId w:val="16"/>
  </w:num>
  <w:num w:numId="16" w16cid:durableId="1949580503">
    <w:abstractNumId w:val="15"/>
  </w:num>
  <w:num w:numId="17" w16cid:durableId="782531709">
    <w:abstractNumId w:val="17"/>
  </w:num>
  <w:num w:numId="18" w16cid:durableId="20627099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1EC6"/>
    <w:rsid w:val="0006374A"/>
    <w:rsid w:val="00065750"/>
    <w:rsid w:val="00086C3B"/>
    <w:rsid w:val="000A0786"/>
    <w:rsid w:val="000A26FB"/>
    <w:rsid w:val="000A46CC"/>
    <w:rsid w:val="000A5213"/>
    <w:rsid w:val="000B0D54"/>
    <w:rsid w:val="000B1209"/>
    <w:rsid w:val="000C00D5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1725B"/>
    <w:rsid w:val="001273C3"/>
    <w:rsid w:val="00137980"/>
    <w:rsid w:val="0014678A"/>
    <w:rsid w:val="001469D4"/>
    <w:rsid w:val="00150123"/>
    <w:rsid w:val="00151CEA"/>
    <w:rsid w:val="00152EC6"/>
    <w:rsid w:val="00154577"/>
    <w:rsid w:val="00156674"/>
    <w:rsid w:val="00156FFE"/>
    <w:rsid w:val="001610A1"/>
    <w:rsid w:val="00163A3F"/>
    <w:rsid w:val="001752F1"/>
    <w:rsid w:val="001754DB"/>
    <w:rsid w:val="001821AC"/>
    <w:rsid w:val="00182624"/>
    <w:rsid w:val="00183717"/>
    <w:rsid w:val="00186414"/>
    <w:rsid w:val="00191092"/>
    <w:rsid w:val="00191B4F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06CD"/>
    <w:rsid w:val="0022603A"/>
    <w:rsid w:val="00226BF1"/>
    <w:rsid w:val="00227F32"/>
    <w:rsid w:val="002319F7"/>
    <w:rsid w:val="00231F0D"/>
    <w:rsid w:val="002331F2"/>
    <w:rsid w:val="00233EBB"/>
    <w:rsid w:val="002359C8"/>
    <w:rsid w:val="002406F5"/>
    <w:rsid w:val="00245277"/>
    <w:rsid w:val="00247EFD"/>
    <w:rsid w:val="00251D1F"/>
    <w:rsid w:val="00252125"/>
    <w:rsid w:val="00254ECE"/>
    <w:rsid w:val="00267502"/>
    <w:rsid w:val="002701BC"/>
    <w:rsid w:val="00282CD6"/>
    <w:rsid w:val="0028401A"/>
    <w:rsid w:val="00295EDE"/>
    <w:rsid w:val="00296BE2"/>
    <w:rsid w:val="00297E98"/>
    <w:rsid w:val="002A286B"/>
    <w:rsid w:val="002A2B01"/>
    <w:rsid w:val="002A3F50"/>
    <w:rsid w:val="002A4583"/>
    <w:rsid w:val="002C0890"/>
    <w:rsid w:val="002C70B6"/>
    <w:rsid w:val="002D11AE"/>
    <w:rsid w:val="002D5895"/>
    <w:rsid w:val="002E57BF"/>
    <w:rsid w:val="002F230A"/>
    <w:rsid w:val="002F3705"/>
    <w:rsid w:val="002F599A"/>
    <w:rsid w:val="00312463"/>
    <w:rsid w:val="0031312D"/>
    <w:rsid w:val="0031690E"/>
    <w:rsid w:val="00322F29"/>
    <w:rsid w:val="00330BBA"/>
    <w:rsid w:val="00334F40"/>
    <w:rsid w:val="003351D7"/>
    <w:rsid w:val="00336AAD"/>
    <w:rsid w:val="00337385"/>
    <w:rsid w:val="003414DE"/>
    <w:rsid w:val="00341A79"/>
    <w:rsid w:val="00346359"/>
    <w:rsid w:val="0035167D"/>
    <w:rsid w:val="0035784F"/>
    <w:rsid w:val="00357C39"/>
    <w:rsid w:val="00370EF0"/>
    <w:rsid w:val="00371A17"/>
    <w:rsid w:val="0037456B"/>
    <w:rsid w:val="00380113"/>
    <w:rsid w:val="00394E90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C32F6"/>
    <w:rsid w:val="003D0DBA"/>
    <w:rsid w:val="003D24E5"/>
    <w:rsid w:val="003E4EF6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239"/>
    <w:rsid w:val="004304FC"/>
    <w:rsid w:val="00431E4A"/>
    <w:rsid w:val="00432026"/>
    <w:rsid w:val="004325CF"/>
    <w:rsid w:val="004341C7"/>
    <w:rsid w:val="004405AB"/>
    <w:rsid w:val="00441F57"/>
    <w:rsid w:val="004448DC"/>
    <w:rsid w:val="00447B0B"/>
    <w:rsid w:val="00453924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43E7"/>
    <w:rsid w:val="00495D41"/>
    <w:rsid w:val="00497F8A"/>
    <w:rsid w:val="004A0239"/>
    <w:rsid w:val="004A172A"/>
    <w:rsid w:val="004A1E1C"/>
    <w:rsid w:val="004A5070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34E2"/>
    <w:rsid w:val="00511209"/>
    <w:rsid w:val="00516F96"/>
    <w:rsid w:val="00541C14"/>
    <w:rsid w:val="0054430C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7F01"/>
    <w:rsid w:val="00580C36"/>
    <w:rsid w:val="00580EBF"/>
    <w:rsid w:val="005833C2"/>
    <w:rsid w:val="00585352"/>
    <w:rsid w:val="005910BE"/>
    <w:rsid w:val="005938C7"/>
    <w:rsid w:val="005B3F88"/>
    <w:rsid w:val="005B4570"/>
    <w:rsid w:val="005B47D3"/>
    <w:rsid w:val="005B48B4"/>
    <w:rsid w:val="005B5385"/>
    <w:rsid w:val="005C009B"/>
    <w:rsid w:val="005C078A"/>
    <w:rsid w:val="005C61EA"/>
    <w:rsid w:val="005E26EF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5F72"/>
    <w:rsid w:val="0063639F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2608"/>
    <w:rsid w:val="006D6EC7"/>
    <w:rsid w:val="006D7EC2"/>
    <w:rsid w:val="006E26E8"/>
    <w:rsid w:val="006E3F66"/>
    <w:rsid w:val="006E6A84"/>
    <w:rsid w:val="006E7EFF"/>
    <w:rsid w:val="006F2A15"/>
    <w:rsid w:val="006F67FC"/>
    <w:rsid w:val="00704053"/>
    <w:rsid w:val="007058AD"/>
    <w:rsid w:val="00707332"/>
    <w:rsid w:val="0071725A"/>
    <w:rsid w:val="0072138B"/>
    <w:rsid w:val="00725536"/>
    <w:rsid w:val="007256EE"/>
    <w:rsid w:val="00730DEC"/>
    <w:rsid w:val="007404A0"/>
    <w:rsid w:val="007448F2"/>
    <w:rsid w:val="007457FB"/>
    <w:rsid w:val="00752029"/>
    <w:rsid w:val="00754C8C"/>
    <w:rsid w:val="0075672A"/>
    <w:rsid w:val="007571E6"/>
    <w:rsid w:val="007613C5"/>
    <w:rsid w:val="00761F6A"/>
    <w:rsid w:val="0077016F"/>
    <w:rsid w:val="00770763"/>
    <w:rsid w:val="007711CB"/>
    <w:rsid w:val="00772671"/>
    <w:rsid w:val="007756FB"/>
    <w:rsid w:val="0077696D"/>
    <w:rsid w:val="00776C20"/>
    <w:rsid w:val="0078007F"/>
    <w:rsid w:val="007816E5"/>
    <w:rsid w:val="00792FD2"/>
    <w:rsid w:val="007962D4"/>
    <w:rsid w:val="007A42E7"/>
    <w:rsid w:val="007A5E58"/>
    <w:rsid w:val="007B4CD7"/>
    <w:rsid w:val="007B55C5"/>
    <w:rsid w:val="007C257A"/>
    <w:rsid w:val="007D2A77"/>
    <w:rsid w:val="007D7EF1"/>
    <w:rsid w:val="007E2B9B"/>
    <w:rsid w:val="007F61BE"/>
    <w:rsid w:val="007F6577"/>
    <w:rsid w:val="007F703C"/>
    <w:rsid w:val="0080100E"/>
    <w:rsid w:val="008151DF"/>
    <w:rsid w:val="00816850"/>
    <w:rsid w:val="0082270F"/>
    <w:rsid w:val="00827FD0"/>
    <w:rsid w:val="00830995"/>
    <w:rsid w:val="00831677"/>
    <w:rsid w:val="00841DED"/>
    <w:rsid w:val="008632E3"/>
    <w:rsid w:val="00870C85"/>
    <w:rsid w:val="00870D24"/>
    <w:rsid w:val="0087265E"/>
    <w:rsid w:val="00873384"/>
    <w:rsid w:val="00874C5A"/>
    <w:rsid w:val="00880CB2"/>
    <w:rsid w:val="00881066"/>
    <w:rsid w:val="008855AE"/>
    <w:rsid w:val="00891ACC"/>
    <w:rsid w:val="00891EB3"/>
    <w:rsid w:val="008A548B"/>
    <w:rsid w:val="008A78BF"/>
    <w:rsid w:val="008B158C"/>
    <w:rsid w:val="008B472F"/>
    <w:rsid w:val="008B5022"/>
    <w:rsid w:val="008B62D5"/>
    <w:rsid w:val="008C2B02"/>
    <w:rsid w:val="008C6D66"/>
    <w:rsid w:val="008D2344"/>
    <w:rsid w:val="008D2DF3"/>
    <w:rsid w:val="008D2E36"/>
    <w:rsid w:val="008E7EDA"/>
    <w:rsid w:val="008F3BC7"/>
    <w:rsid w:val="00906073"/>
    <w:rsid w:val="00915A32"/>
    <w:rsid w:val="0091618D"/>
    <w:rsid w:val="00916BB5"/>
    <w:rsid w:val="009236EE"/>
    <w:rsid w:val="00931412"/>
    <w:rsid w:val="00931B3F"/>
    <w:rsid w:val="0093364D"/>
    <w:rsid w:val="00935BC0"/>
    <w:rsid w:val="0093615F"/>
    <w:rsid w:val="00946C47"/>
    <w:rsid w:val="009508F3"/>
    <w:rsid w:val="00951E29"/>
    <w:rsid w:val="00951EF1"/>
    <w:rsid w:val="009567D9"/>
    <w:rsid w:val="009604F4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11D7F"/>
    <w:rsid w:val="00A22C34"/>
    <w:rsid w:val="00A22C37"/>
    <w:rsid w:val="00A23D7F"/>
    <w:rsid w:val="00A267E6"/>
    <w:rsid w:val="00A311EE"/>
    <w:rsid w:val="00A43BC9"/>
    <w:rsid w:val="00A4537F"/>
    <w:rsid w:val="00A5515B"/>
    <w:rsid w:val="00A5536F"/>
    <w:rsid w:val="00A62F66"/>
    <w:rsid w:val="00A6310B"/>
    <w:rsid w:val="00A633F2"/>
    <w:rsid w:val="00A638FC"/>
    <w:rsid w:val="00A67513"/>
    <w:rsid w:val="00A70391"/>
    <w:rsid w:val="00A70E9C"/>
    <w:rsid w:val="00A75DB0"/>
    <w:rsid w:val="00A8127D"/>
    <w:rsid w:val="00A843A2"/>
    <w:rsid w:val="00A850AF"/>
    <w:rsid w:val="00A94A12"/>
    <w:rsid w:val="00A956F5"/>
    <w:rsid w:val="00AA5054"/>
    <w:rsid w:val="00AA5CE3"/>
    <w:rsid w:val="00AB0972"/>
    <w:rsid w:val="00AB5D67"/>
    <w:rsid w:val="00AB74BF"/>
    <w:rsid w:val="00AB7917"/>
    <w:rsid w:val="00AC2774"/>
    <w:rsid w:val="00AC3D1E"/>
    <w:rsid w:val="00AC6A06"/>
    <w:rsid w:val="00AC71D1"/>
    <w:rsid w:val="00AD0053"/>
    <w:rsid w:val="00AE3A70"/>
    <w:rsid w:val="00AE4515"/>
    <w:rsid w:val="00AF0923"/>
    <w:rsid w:val="00AF0A4E"/>
    <w:rsid w:val="00AF1B10"/>
    <w:rsid w:val="00AF1F63"/>
    <w:rsid w:val="00AF3375"/>
    <w:rsid w:val="00AF35B9"/>
    <w:rsid w:val="00AF6A2B"/>
    <w:rsid w:val="00B00107"/>
    <w:rsid w:val="00B01113"/>
    <w:rsid w:val="00B0395A"/>
    <w:rsid w:val="00B075F5"/>
    <w:rsid w:val="00B11455"/>
    <w:rsid w:val="00B13C42"/>
    <w:rsid w:val="00B174FB"/>
    <w:rsid w:val="00B17A0F"/>
    <w:rsid w:val="00B23B33"/>
    <w:rsid w:val="00B243A8"/>
    <w:rsid w:val="00B26F40"/>
    <w:rsid w:val="00B3126D"/>
    <w:rsid w:val="00B34D10"/>
    <w:rsid w:val="00B374E4"/>
    <w:rsid w:val="00B40816"/>
    <w:rsid w:val="00B47906"/>
    <w:rsid w:val="00B521E8"/>
    <w:rsid w:val="00B54A3C"/>
    <w:rsid w:val="00B5785E"/>
    <w:rsid w:val="00B5798C"/>
    <w:rsid w:val="00B72632"/>
    <w:rsid w:val="00B75777"/>
    <w:rsid w:val="00B776FE"/>
    <w:rsid w:val="00B82506"/>
    <w:rsid w:val="00B8256F"/>
    <w:rsid w:val="00B82F50"/>
    <w:rsid w:val="00B83FC0"/>
    <w:rsid w:val="00B86350"/>
    <w:rsid w:val="00B878E7"/>
    <w:rsid w:val="00B93CD1"/>
    <w:rsid w:val="00B95F95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64AA"/>
    <w:rsid w:val="00BD70F7"/>
    <w:rsid w:val="00BD783C"/>
    <w:rsid w:val="00BD7E56"/>
    <w:rsid w:val="00BE1262"/>
    <w:rsid w:val="00BE2738"/>
    <w:rsid w:val="00BE4432"/>
    <w:rsid w:val="00BE5611"/>
    <w:rsid w:val="00BE66BA"/>
    <w:rsid w:val="00BE6A94"/>
    <w:rsid w:val="00BE7A4A"/>
    <w:rsid w:val="00BF1BC8"/>
    <w:rsid w:val="00BF1F27"/>
    <w:rsid w:val="00BF4085"/>
    <w:rsid w:val="00BF6D57"/>
    <w:rsid w:val="00C01464"/>
    <w:rsid w:val="00C05452"/>
    <w:rsid w:val="00C05F58"/>
    <w:rsid w:val="00C06A2D"/>
    <w:rsid w:val="00C12E1E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6C0"/>
    <w:rsid w:val="00C62197"/>
    <w:rsid w:val="00C6223B"/>
    <w:rsid w:val="00C63031"/>
    <w:rsid w:val="00C644B0"/>
    <w:rsid w:val="00C70CB1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C350C"/>
    <w:rsid w:val="00CD1155"/>
    <w:rsid w:val="00CD1F39"/>
    <w:rsid w:val="00CD4073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2227C"/>
    <w:rsid w:val="00D254DC"/>
    <w:rsid w:val="00D32476"/>
    <w:rsid w:val="00D340EB"/>
    <w:rsid w:val="00D4238B"/>
    <w:rsid w:val="00D438CD"/>
    <w:rsid w:val="00D4791B"/>
    <w:rsid w:val="00D4796A"/>
    <w:rsid w:val="00D50906"/>
    <w:rsid w:val="00D51B00"/>
    <w:rsid w:val="00D52913"/>
    <w:rsid w:val="00D53D41"/>
    <w:rsid w:val="00D569BE"/>
    <w:rsid w:val="00D56EA8"/>
    <w:rsid w:val="00D57B39"/>
    <w:rsid w:val="00D74F8F"/>
    <w:rsid w:val="00D75071"/>
    <w:rsid w:val="00D77E3C"/>
    <w:rsid w:val="00D906B1"/>
    <w:rsid w:val="00D90C0D"/>
    <w:rsid w:val="00D92D93"/>
    <w:rsid w:val="00DA35C6"/>
    <w:rsid w:val="00DA47D6"/>
    <w:rsid w:val="00DA6E0F"/>
    <w:rsid w:val="00DB194B"/>
    <w:rsid w:val="00DB3A77"/>
    <w:rsid w:val="00DB5575"/>
    <w:rsid w:val="00DC3670"/>
    <w:rsid w:val="00DC6286"/>
    <w:rsid w:val="00DC6349"/>
    <w:rsid w:val="00DD1963"/>
    <w:rsid w:val="00DD3CE6"/>
    <w:rsid w:val="00DD5BE2"/>
    <w:rsid w:val="00DD6150"/>
    <w:rsid w:val="00DF1973"/>
    <w:rsid w:val="00DF271B"/>
    <w:rsid w:val="00DF5DDB"/>
    <w:rsid w:val="00E00259"/>
    <w:rsid w:val="00E042FF"/>
    <w:rsid w:val="00E04AFA"/>
    <w:rsid w:val="00E053CF"/>
    <w:rsid w:val="00E16F4D"/>
    <w:rsid w:val="00E21525"/>
    <w:rsid w:val="00E23B23"/>
    <w:rsid w:val="00E31779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82419"/>
    <w:rsid w:val="00E86A7B"/>
    <w:rsid w:val="00E92C5D"/>
    <w:rsid w:val="00E93BE1"/>
    <w:rsid w:val="00E94CCB"/>
    <w:rsid w:val="00E94EBD"/>
    <w:rsid w:val="00EA0266"/>
    <w:rsid w:val="00EA6398"/>
    <w:rsid w:val="00EB0A51"/>
    <w:rsid w:val="00EB3C61"/>
    <w:rsid w:val="00EC0BAB"/>
    <w:rsid w:val="00EC2020"/>
    <w:rsid w:val="00EC2F49"/>
    <w:rsid w:val="00EC311E"/>
    <w:rsid w:val="00EC3984"/>
    <w:rsid w:val="00EC399C"/>
    <w:rsid w:val="00EC5049"/>
    <w:rsid w:val="00EC659C"/>
    <w:rsid w:val="00ED01D7"/>
    <w:rsid w:val="00ED249A"/>
    <w:rsid w:val="00ED5D31"/>
    <w:rsid w:val="00ED71F6"/>
    <w:rsid w:val="00EE3AAB"/>
    <w:rsid w:val="00EE3C47"/>
    <w:rsid w:val="00EF31E5"/>
    <w:rsid w:val="00EF5DCB"/>
    <w:rsid w:val="00EF6FC8"/>
    <w:rsid w:val="00F02F4D"/>
    <w:rsid w:val="00F03793"/>
    <w:rsid w:val="00F12861"/>
    <w:rsid w:val="00F135B6"/>
    <w:rsid w:val="00F13DDA"/>
    <w:rsid w:val="00F16CAB"/>
    <w:rsid w:val="00F21472"/>
    <w:rsid w:val="00F2166B"/>
    <w:rsid w:val="00F22A47"/>
    <w:rsid w:val="00F31A64"/>
    <w:rsid w:val="00F31E16"/>
    <w:rsid w:val="00F31FD0"/>
    <w:rsid w:val="00F32693"/>
    <w:rsid w:val="00F32AC2"/>
    <w:rsid w:val="00F33D60"/>
    <w:rsid w:val="00F35F39"/>
    <w:rsid w:val="00F37008"/>
    <w:rsid w:val="00F43372"/>
    <w:rsid w:val="00F45AAC"/>
    <w:rsid w:val="00F478E3"/>
    <w:rsid w:val="00F50398"/>
    <w:rsid w:val="00F5553B"/>
    <w:rsid w:val="00F5696E"/>
    <w:rsid w:val="00F56DAA"/>
    <w:rsid w:val="00F6067A"/>
    <w:rsid w:val="00F645CE"/>
    <w:rsid w:val="00F66E3D"/>
    <w:rsid w:val="00F6710D"/>
    <w:rsid w:val="00F7448C"/>
    <w:rsid w:val="00F7674C"/>
    <w:rsid w:val="00F76A84"/>
    <w:rsid w:val="00F77B39"/>
    <w:rsid w:val="00F8317D"/>
    <w:rsid w:val="00F8608B"/>
    <w:rsid w:val="00F87A4C"/>
    <w:rsid w:val="00F90D14"/>
    <w:rsid w:val="00F96E76"/>
    <w:rsid w:val="00FA19C4"/>
    <w:rsid w:val="00FA25B4"/>
    <w:rsid w:val="00FA3405"/>
    <w:rsid w:val="00FA531D"/>
    <w:rsid w:val="00FA53CF"/>
    <w:rsid w:val="00FA5EEC"/>
    <w:rsid w:val="00FB0A3F"/>
    <w:rsid w:val="00FB23D5"/>
    <w:rsid w:val="00FB4B65"/>
    <w:rsid w:val="00FB5117"/>
    <w:rsid w:val="00FB5FC9"/>
    <w:rsid w:val="00FD48D3"/>
    <w:rsid w:val="00FD687B"/>
    <w:rsid w:val="00FE2EAD"/>
    <w:rsid w:val="00FF13C8"/>
    <w:rsid w:val="00FF203A"/>
    <w:rsid w:val="00FF26C5"/>
    <w:rsid w:val="00FF2BCC"/>
    <w:rsid w:val="00FF46B1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1ACC"/>
    <w:rPr>
      <w:sz w:val="24"/>
      <w:szCs w:val="24"/>
      <w:lang w:val="en-GB" w:eastAsia="en-GB"/>
    </w:rPr>
  </w:style>
  <w:style w:type="paragraph" w:customStyle="1" w:styleId="ACDecisionnumbered">
    <w:name w:val="AC Decision numbered"/>
    <w:basedOn w:val="Normal"/>
    <w:qFormat/>
    <w:rsid w:val="005C009B"/>
    <w:pPr>
      <w:numPr>
        <w:numId w:val="18"/>
      </w:numPr>
      <w:spacing w:after="160" w:line="288" w:lineRule="auto"/>
      <w:ind w:right="57"/>
    </w:pPr>
    <w:rPr>
      <w:rFonts w:ascii="Arial" w:eastAsiaTheme="majorEastAsia" w:hAnsi="Arial" w:cstheme="majorBidi"/>
      <w:bCs/>
      <w:sz w:val="22"/>
      <w:szCs w:val="28"/>
      <w:lang w:val="en-NZ" w:eastAsia="en-US"/>
    </w:rPr>
  </w:style>
  <w:style w:type="numbering" w:customStyle="1" w:styleId="ACDecisionmultilevel">
    <w:name w:val="AC Decision multilevel"/>
    <w:uiPriority w:val="99"/>
    <w:rsid w:val="005C009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www.legislation.govt.nz/act/public/1991/0069/latest/link.aspx?id=DLM233848" TargetMode="External"/><Relationship Id="rId39" Type="http://schemas.openxmlformats.org/officeDocument/2006/relationships/hyperlink" Target="https://unitaryplanmaps.aucklandcouncil.govt.nz/upviewer/" TargetMode="External"/><Relationship Id="rId21" Type="http://schemas.openxmlformats.org/officeDocument/2006/relationships/hyperlink" Target="http://www.legislation.govt.nz/regulation/public/2011/0361/latest/DLM4052228.html" TargetMode="External"/><Relationship Id="rId34" Type="http://schemas.openxmlformats.org/officeDocument/2006/relationships/hyperlink" Target="http://legislation.govt.nz/regulation/public/2003/0153/latest/DLM3400701.html" TargetMode="External"/><Relationship Id="rId42" Type="http://schemas.openxmlformats.org/officeDocument/2006/relationships/hyperlink" Target="http://www.maorilandonline.govt.nz/gis/map/search.htm" TargetMode="External"/><Relationship Id="rId47" Type="http://schemas.openxmlformats.org/officeDocument/2006/relationships/hyperlink" Target="https://environment.govt.nz/acts-and-regulations/regulations/national-environmental-standards-for-air-quality/" TargetMode="External"/><Relationship Id="rId50" Type="http://schemas.openxmlformats.org/officeDocument/2006/relationships/hyperlink" Target="https://environment.govt.nz/acts-and-regulations/regulations/nes-electricity-transmission-activities/" TargetMode="External"/><Relationship Id="rId55" Type="http://schemas.openxmlformats.org/officeDocument/2006/relationships/hyperlink" Target="https://environment.govt.nz/acts-and-regulations/regulations/national-environmental-standard-for-marine-aquaculture/" TargetMode="External"/><Relationship Id="rId63" Type="http://schemas.openxmlformats.org/officeDocument/2006/relationships/hyperlink" Target="https://www.aucklandcouncil.govt.nz/geospatial/geomaps/Pages/default.aspx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9" Type="http://schemas.openxmlformats.org/officeDocument/2006/relationships/hyperlink" Target="http://www.legislation.govt.nz/act/public/1991/0069/latest/DLM234355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govt.nz/act/public/1991/0069/latest/link.aspx?id=DLM235220" TargetMode="External"/><Relationship Id="rId32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37" Type="http://schemas.openxmlformats.org/officeDocument/2006/relationships/hyperlink" Target="https://www.aucklanddesignmanual.co.nz/regulations/practice-notes" TargetMode="External"/><Relationship Id="rId40" Type="http://schemas.openxmlformats.org/officeDocument/2006/relationships/hyperlink" Target="http://www.aucklanddesignmanual.co.nz/regulations/consent-conditions-manual" TargetMode="External"/><Relationship Id="rId45" Type="http://schemas.openxmlformats.org/officeDocument/2006/relationships/hyperlink" Target="http://content.aucklanddesignmanual.co.nz/regulations/practice-notes/Documents/RC%203.2.18%20E36%20Overland%20Flow%20Paths.pdf" TargetMode="External"/><Relationship Id="rId53" Type="http://schemas.openxmlformats.org/officeDocument/2006/relationships/hyperlink" Target="https://environment.govt.nz/acts-and-regulations/regulations/national-environmental-standards-for-plantation-forestry/" TargetMode="External"/><Relationship Id="rId58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s://www.aucklandcouncil.govt.nz/building-and-consents/Documents/forma-application-resource-consent.pdf" TargetMode="External"/><Relationship Id="rId28" Type="http://schemas.openxmlformats.org/officeDocument/2006/relationships/hyperlink" Target="http://legislation.govt.nz/regulation/public/2003/0153/latest/DLM3400701.html" TargetMode="External"/><Relationship Id="rId36" Type="http://schemas.openxmlformats.org/officeDocument/2006/relationships/hyperlink" Target="https://www.aucklanddesignmanual.co.nz/regulations/practice-notes" TargetMode="External"/><Relationship Id="rId49" Type="http://schemas.openxmlformats.org/officeDocument/2006/relationships/hyperlink" Target="https://environment.govt.nz/acts-and-regulations/regulations/national-environmental-standards-for-telecommunication-facilities/" TargetMode="External"/><Relationship Id="rId57" Type="http://schemas.openxmlformats.org/officeDocument/2006/relationships/hyperlink" Target="http://www.legislation.govt.nz/act/public/1991/0069/latest/DLM230265.html" TargetMode="External"/><Relationship Id="rId61" Type="http://schemas.openxmlformats.org/officeDocument/2006/relationships/hyperlink" Target="https://unitaryplan.aucklandcouncil.govt.nz/pages/plan/Book.aspx?exhibit=AucklandUnitaryPlan_Pri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geomapspublic.aucklandcouncil.govt.nz/viewer/index.html" TargetMode="External"/><Relationship Id="rId31" Type="http://schemas.openxmlformats.org/officeDocument/2006/relationships/hyperlink" Target="http://www.legislation.govt.nz/act/public/1991/0069/latest/link.aspx?id=DLM242008" TargetMode="External"/><Relationship Id="rId44" Type="http://schemas.openxmlformats.org/officeDocument/2006/relationships/hyperlink" Target="https://unitaryplanmaps.aucklandcouncil.govt.nz/upviewer/" TargetMode="External"/><Relationship Id="rId52" Type="http://schemas.openxmlformats.org/officeDocument/2006/relationships/hyperlink" Target="https://environment.govt.nz/publications/hazardous-activities-and-industries-list-hail/" TargetMode="External"/><Relationship Id="rId60" Type="http://schemas.openxmlformats.org/officeDocument/2006/relationships/hyperlink" Target="http://www.aucklanddesignmanual.co.nz/regulations/practice-notes" TargetMode="External"/><Relationship Id="rId65" Type="http://schemas.openxmlformats.org/officeDocument/2006/relationships/hyperlink" Target="mailto:RCpractice@aucklandcouncil.govt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cklanddesignmanual.co.nz/regulations/practice-notes" TargetMode="External"/><Relationship Id="rId22" Type="http://schemas.openxmlformats.org/officeDocument/2006/relationships/hyperlink" Target="https://geomapspublic.aucklandcouncil.govt.nz/viewer/index.html" TargetMode="External"/><Relationship Id="rId27" Type="http://schemas.openxmlformats.org/officeDocument/2006/relationships/hyperlink" Target="http://www.legislation.govt.nz/act/public/1991/0069/latest/link.aspx?id=DLM233881" TargetMode="External"/><Relationship Id="rId30" Type="http://schemas.openxmlformats.org/officeDocument/2006/relationships/hyperlink" Target="http://www.doc.govt.nz/about-us/science-publications/conservation-publications/marine-and-coastal/new-zealand-coastal-policy-statement/" TargetMode="External"/><Relationship Id="rId35" Type="http://schemas.openxmlformats.org/officeDocument/2006/relationships/hyperlink" Target="http://content.aucklanddesignmanual.co.nz/regulations/practice-notes/Documents/RC%203.3.6%20New%20Dwellings%20in%20the%20High%20Aircraft%20Noise%20Area%20(external).pdf" TargetMode="External"/><Relationship Id="rId43" Type="http://schemas.openxmlformats.org/officeDocument/2006/relationships/hyperlink" Target="https://geomapspublic.aucklandcouncil.govt.nz/viewer/index.html" TargetMode="External"/><Relationship Id="rId48" Type="http://schemas.openxmlformats.org/officeDocument/2006/relationships/hyperlink" Target="https://environment.govt.nz/acts-and-regulations/regulations/national-environmental-standard-for-sources-of-human-drinking-water/" TargetMode="External"/><Relationship Id="rId56" Type="http://schemas.openxmlformats.org/officeDocument/2006/relationships/hyperlink" Target="https://environment.govt.nz/acts-and-regulations/regulations/national-environmental-standards-for-freshwater/" TargetMode="External"/><Relationship Id="rId64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unitaryplanmaps.aucklandcouncil.govt.nz/upviewer/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2011/0003/latest/DLM3213131.html" TargetMode="External"/><Relationship Id="rId33" Type="http://schemas.openxmlformats.org/officeDocument/2006/relationships/hyperlink" Target="http://legislation.govt.nz/regulation/public/2003/0153/latest/DLM3400701.html" TargetMode="External"/><Relationship Id="rId38" Type="http://schemas.openxmlformats.org/officeDocument/2006/relationships/hyperlink" Target="https://www.aucklanddesignmanual.co.nz/regulations/consent-conditions-manual" TargetMode="External"/><Relationship Id="rId46" Type="http://schemas.openxmlformats.org/officeDocument/2006/relationships/hyperlink" Target="https://geomapspublic.aucklandcouncil.govt.nz/viewer/index.html" TargetMode="External"/><Relationship Id="rId59" Type="http://schemas.openxmlformats.org/officeDocument/2006/relationships/hyperlink" Target="https://unitaryplanmaps.aucklandcouncil.govt.nz/upviewer/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geomapspublic.aucklandcouncil.govt.nz/viewer/index.html" TargetMode="External"/><Relationship Id="rId41" Type="http://schemas.openxmlformats.org/officeDocument/2006/relationships/hyperlink" Target="http://www.aucklanddesignmanual.co.nz/regulations/consent-conditions-manual" TargetMode="External"/><Relationship Id="rId54" Type="http://schemas.openxmlformats.org/officeDocument/2006/relationships/hyperlink" Target="https://environment.govt.nz/acts-and-regulations/regulations/nes-storing-tyres-outdoors/" TargetMode="External"/><Relationship Id="rId62" Type="http://schemas.openxmlformats.org/officeDocument/2006/relationships/hyperlink" Target="http://www.aucklanddesignmanual.co.nz/regulations/consent-condition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441D-4EF6-477E-86F1-17E73D67AB0D}"/>
</file>

<file path=customXml/itemProps2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  <ds:schemaRef ds:uri="e5f8e0c9-b527-49dc-a31d-60a4c3bb85d5"/>
    <ds:schemaRef ds:uri="1c596b0b-d7d8-4e42-8065-5624c03ba8ca"/>
  </ds:schemaRefs>
</ds:datastoreItem>
</file>

<file path=customXml/itemProps3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E290-F888-4F6D-BF14-F8289E6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4170</Words>
  <Characters>29581</Characters>
  <Application>Microsoft Office Word</Application>
  <DocSecurity>0</DocSecurity>
  <Lines>246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6.4.16 Residential Checklist - External</vt:lpstr>
    </vt:vector>
  </TitlesOfParts>
  <Company>Auckland City</Company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6.4.16 Residential Checklist - External</dc:title>
  <dc:creator>Daniel Kinnoch</dc:creator>
  <cp:lastModifiedBy>Auckland Council</cp:lastModifiedBy>
  <cp:revision>2</cp:revision>
  <cp:lastPrinted>2016-08-17T23:07:00Z</cp:lastPrinted>
  <dcterms:created xsi:type="dcterms:W3CDTF">2022-08-21T21:25:00Z</dcterms:created>
  <dcterms:modified xsi:type="dcterms:W3CDTF">2022-08-21T21:25:00Z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